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E259E" w14:textId="77777777" w:rsidR="004039F0" w:rsidRPr="009D6C99" w:rsidRDefault="004039F0" w:rsidP="000E7FC1">
      <w:pPr>
        <w:bidi/>
        <w:spacing w:after="0" w:line="240" w:lineRule="auto"/>
        <w:rPr>
          <w:rFonts w:ascii="Arial Narrow" w:hAnsi="Arial Narrow" w:cs="Simplified Arabic"/>
          <w:bCs/>
          <w:sz w:val="18"/>
          <w:szCs w:val="24"/>
          <w:u w:val="single"/>
          <w:rtl/>
        </w:rPr>
      </w:pPr>
      <w:r w:rsidRPr="009D6C99">
        <w:rPr>
          <w:rFonts w:ascii="Arial Narrow" w:hAnsi="Arial Narrow" w:cs="Simplified Arabic" w:hint="cs"/>
          <w:bCs/>
          <w:sz w:val="18"/>
          <w:szCs w:val="24"/>
          <w:u w:val="single"/>
          <w:rtl/>
        </w:rPr>
        <w:t>للنشر الفوري</w:t>
      </w:r>
    </w:p>
    <w:p w14:paraId="3735FE28" w14:textId="77777777" w:rsidR="004039F0" w:rsidRPr="003C731E" w:rsidRDefault="004039F0" w:rsidP="000E7FC1">
      <w:pPr>
        <w:bidi/>
        <w:spacing w:after="0" w:line="240" w:lineRule="auto"/>
        <w:rPr>
          <w:rFonts w:ascii="Arial Narrow" w:hAnsi="Arial Narrow" w:cs="Simplified Arabic"/>
          <w:b/>
          <w:sz w:val="24"/>
          <w:szCs w:val="36"/>
          <w:u w:val="single"/>
        </w:rPr>
      </w:pPr>
    </w:p>
    <w:p w14:paraId="2D64239E" w14:textId="70A8BF58" w:rsidR="004039F0" w:rsidRPr="003C731E" w:rsidRDefault="004039F0" w:rsidP="000E7FC1">
      <w:pPr>
        <w:bidi/>
        <w:spacing w:after="0" w:line="240" w:lineRule="auto"/>
        <w:jc w:val="center"/>
        <w:rPr>
          <w:rFonts w:ascii="Arial Narrow" w:hAnsi="Arial Narrow" w:cs="Simplified Arabic"/>
          <w:bCs/>
          <w:sz w:val="28"/>
          <w:szCs w:val="36"/>
          <w:rtl/>
        </w:rPr>
      </w:pPr>
      <w:r w:rsidRPr="003C731E">
        <w:rPr>
          <w:rFonts w:ascii="Arial Narrow" w:hAnsi="Arial Narrow" w:cs="Simplified Arabic" w:hint="cs"/>
          <w:bCs/>
          <w:sz w:val="28"/>
          <w:szCs w:val="36"/>
          <w:rtl/>
        </w:rPr>
        <w:t>الإجراءات الإصلاحية لدولة الإمارات والتوجهات الدولية تعزز دور معرض دبي الدولي للمجوهرات كمنصة فاعلة</w:t>
      </w:r>
      <w:r w:rsidR="00032507">
        <w:rPr>
          <w:rFonts w:ascii="Arial Narrow" w:hAnsi="Arial Narrow" w:cs="Simplified Arabic" w:hint="cs"/>
          <w:bCs/>
          <w:sz w:val="28"/>
          <w:szCs w:val="36"/>
          <w:rtl/>
        </w:rPr>
        <w:t xml:space="preserve"> بالغة الأهمية</w:t>
      </w:r>
      <w:r w:rsidRPr="003C731E">
        <w:rPr>
          <w:rFonts w:ascii="Arial Narrow" w:hAnsi="Arial Narrow" w:cs="Simplified Arabic" w:hint="cs"/>
          <w:bCs/>
          <w:sz w:val="28"/>
          <w:szCs w:val="36"/>
          <w:rtl/>
        </w:rPr>
        <w:t xml:space="preserve"> بين الشركات وبين الشركات والمستهلكين في المنطقة</w:t>
      </w:r>
    </w:p>
    <w:p w14:paraId="75B72B21" w14:textId="77777777" w:rsidR="004039F0" w:rsidRPr="003C731E" w:rsidRDefault="004039F0" w:rsidP="000E7FC1">
      <w:pPr>
        <w:bidi/>
        <w:spacing w:after="0" w:line="240" w:lineRule="auto"/>
        <w:jc w:val="both"/>
        <w:rPr>
          <w:rFonts w:ascii="Arial Narrow" w:hAnsi="Arial Narrow" w:cs="Simplified Arabic"/>
          <w:b/>
          <w:sz w:val="28"/>
          <w:szCs w:val="36"/>
        </w:rPr>
      </w:pPr>
    </w:p>
    <w:p w14:paraId="0EFE7CD0" w14:textId="015CCF78" w:rsidR="004039F0" w:rsidRPr="003C731E" w:rsidRDefault="004039F0" w:rsidP="000E7FC1">
      <w:pPr>
        <w:bidi/>
        <w:spacing w:after="0" w:line="240" w:lineRule="auto"/>
        <w:jc w:val="center"/>
        <w:rPr>
          <w:rFonts w:ascii="Arial Narrow" w:hAnsi="Arial Narrow" w:cs="Simplified Arabic"/>
          <w:bCs/>
          <w:iCs/>
          <w:sz w:val="24"/>
          <w:szCs w:val="24"/>
          <w:rtl/>
        </w:rPr>
      </w:pPr>
      <w:r w:rsidRPr="003C731E">
        <w:rPr>
          <w:rFonts w:ascii="Arial Narrow" w:hAnsi="Arial Narrow" w:cs="Simplified Arabic" w:hint="cs"/>
          <w:bCs/>
          <w:iCs/>
          <w:sz w:val="24"/>
          <w:szCs w:val="24"/>
          <w:rtl/>
        </w:rPr>
        <w:t>قوانين الإمارات الجديدة الرامية لتعزيز التجارة والتوقعات الإيجابية لمجلس الذهب العالمي ترسخ مكانة المعرض كفعالية رئيسية في القطاع</w:t>
      </w:r>
      <w:r w:rsidR="00032507">
        <w:rPr>
          <w:rFonts w:ascii="Arial Narrow" w:hAnsi="Arial Narrow" w:cs="Simplified Arabic" w:hint="cs"/>
          <w:bCs/>
          <w:iCs/>
          <w:sz w:val="24"/>
          <w:szCs w:val="24"/>
          <w:rtl/>
        </w:rPr>
        <w:t xml:space="preserve"> لا ينبغي تفويتها</w:t>
      </w:r>
    </w:p>
    <w:p w14:paraId="5406F9B9" w14:textId="77777777" w:rsidR="004039F0" w:rsidRPr="003C731E" w:rsidRDefault="004039F0" w:rsidP="000E7FC1">
      <w:pPr>
        <w:bidi/>
        <w:spacing w:after="0" w:line="240" w:lineRule="auto"/>
        <w:jc w:val="both"/>
        <w:rPr>
          <w:rFonts w:ascii="Arial Narrow" w:hAnsi="Arial Narrow" w:cs="Simplified Arabic"/>
          <w:b/>
          <w:sz w:val="24"/>
          <w:szCs w:val="24"/>
        </w:rPr>
      </w:pPr>
    </w:p>
    <w:p w14:paraId="2AA716F5" w14:textId="01CD26DF" w:rsidR="004039F0" w:rsidRPr="003C731E" w:rsidRDefault="004039F0" w:rsidP="000E7FC1">
      <w:pPr>
        <w:bidi/>
        <w:spacing w:after="0" w:line="240" w:lineRule="auto"/>
        <w:jc w:val="both"/>
        <w:rPr>
          <w:rFonts w:ascii="Arial Narrow" w:hAnsi="Arial Narrow" w:cs="Simplified Arabic"/>
          <w:b/>
          <w:sz w:val="24"/>
          <w:szCs w:val="24"/>
          <w:rtl/>
        </w:rPr>
      </w:pPr>
      <w:r w:rsidRPr="003C731E">
        <w:rPr>
          <w:rFonts w:ascii="Arial Narrow" w:hAnsi="Arial Narrow" w:cs="Simplified Arabic" w:hint="cs"/>
          <w:bCs/>
          <w:sz w:val="24"/>
          <w:szCs w:val="24"/>
          <w:rtl/>
        </w:rPr>
        <w:t>دبي، الإمارات العربية المتحدة، (</w:t>
      </w:r>
      <w:r w:rsidR="003C731E" w:rsidRPr="003C731E">
        <w:rPr>
          <w:rFonts w:ascii="Arial Narrow" w:hAnsi="Arial Narrow" w:cs="Simplified Arabic"/>
          <w:b/>
          <w:sz w:val="24"/>
          <w:szCs w:val="24"/>
        </w:rPr>
        <w:t>14</w:t>
      </w:r>
      <w:r w:rsidRPr="003C731E">
        <w:rPr>
          <w:rFonts w:ascii="Arial Narrow" w:hAnsi="Arial Narrow" w:cs="Simplified Arabic" w:hint="cs"/>
          <w:bCs/>
          <w:sz w:val="24"/>
          <w:szCs w:val="24"/>
          <w:rtl/>
        </w:rPr>
        <w:t xml:space="preserve"> أغسطس 2018): </w:t>
      </w:r>
      <w:r w:rsidRPr="003C731E">
        <w:rPr>
          <w:rFonts w:ascii="Arial Narrow" w:hAnsi="Arial Narrow" w:cs="Simplified Arabic" w:hint="cs"/>
          <w:b/>
          <w:sz w:val="24"/>
          <w:szCs w:val="24"/>
          <w:rtl/>
        </w:rPr>
        <w:t>يعود "معرض دبي الدولي للمجوهرات"، المعرض الوحيد من نوعه في منطقة الشرق الأوسط وشمال أفريقيا والمخصص لقطاع الأعمال المباشرة بين الشركات وبين الشركات والمستهلكين، بين 14 و17 نوفمبر إلى مركز دبي التجاري العالمي ليشكل فرصة لقاء استراتيجي مثمر وواعد لمنظمات التجارة الدولية وتجار الجملة والمصنعين وتجار التجزئة والمستهلكين النهائيين. حيث سيتيح لأصحاب المصلحة منصة فاعلة للمشاركة في إجراءات الحكومة الإماراتية الرامية إلى تحسين مناخ الأعمال واستقطاب المزيد من المستثمرين إلى البلاد، لا سيما في ضوء توقعات مجلس الذهب العالمي بأداء قوي للذهب في الأشهر المقبلة.</w:t>
      </w:r>
    </w:p>
    <w:p w14:paraId="67288C4B" w14:textId="77777777" w:rsidR="004039F0" w:rsidRPr="003C731E" w:rsidRDefault="004039F0" w:rsidP="000E7FC1">
      <w:pPr>
        <w:bidi/>
        <w:spacing w:after="0" w:line="240" w:lineRule="auto"/>
        <w:jc w:val="both"/>
        <w:rPr>
          <w:rFonts w:ascii="Arial Narrow" w:hAnsi="Arial Narrow" w:cs="Simplified Arabic"/>
          <w:bCs/>
          <w:sz w:val="24"/>
          <w:szCs w:val="24"/>
        </w:rPr>
      </w:pPr>
    </w:p>
    <w:p w14:paraId="6BF01C2F" w14:textId="2D82D810" w:rsidR="004039F0" w:rsidRPr="00032507" w:rsidRDefault="004039F0" w:rsidP="000E7FC1">
      <w:pPr>
        <w:shd w:val="clear" w:color="auto" w:fill="FFFFFF"/>
        <w:bidi/>
        <w:spacing w:after="0" w:line="240" w:lineRule="auto"/>
        <w:jc w:val="both"/>
        <w:rPr>
          <w:rFonts w:ascii="Arial Narrow" w:hAnsi="Arial Narrow" w:cs="Simplified Arabic"/>
          <w:b/>
          <w:bCs/>
          <w:i/>
          <w:iCs/>
          <w:sz w:val="24"/>
          <w:szCs w:val="24"/>
          <w:rtl/>
        </w:rPr>
      </w:pPr>
      <w:r w:rsidRPr="003C731E">
        <w:rPr>
          <w:rFonts w:ascii="Arial Narrow" w:hAnsi="Arial Narrow" w:cs="Simplified Arabic" w:hint="cs"/>
          <w:b/>
          <w:bCs/>
          <w:i/>
          <w:iCs/>
          <w:sz w:val="24"/>
          <w:szCs w:val="24"/>
          <w:rtl/>
        </w:rPr>
        <w:t>من المنتظر أن يجني قطاع المجوهرات في منطقة الشرق الأوسط وشمال أفريقيا ثمار المرحلة الثانية من الإصلاحات الحكو</w:t>
      </w:r>
      <w:r w:rsidR="003C731E">
        <w:rPr>
          <w:rFonts w:ascii="Arial Narrow" w:hAnsi="Arial Narrow" w:cs="Simplified Arabic" w:hint="cs"/>
          <w:b/>
          <w:bCs/>
          <w:i/>
          <w:iCs/>
          <w:sz w:val="24"/>
          <w:szCs w:val="24"/>
          <w:rtl/>
        </w:rPr>
        <w:t>مية في الإمارات العربية المتحدة</w:t>
      </w:r>
      <w:r w:rsidR="00032507">
        <w:rPr>
          <w:rFonts w:ascii="Arial Narrow" w:hAnsi="Arial Narrow" w:cs="Simplified Arabic" w:hint="cs"/>
          <w:b/>
          <w:bCs/>
          <w:i/>
          <w:iCs/>
          <w:sz w:val="24"/>
          <w:szCs w:val="24"/>
          <w:rtl/>
        </w:rPr>
        <w:t xml:space="preserve">؛ </w:t>
      </w:r>
      <w:r w:rsidRPr="003C731E">
        <w:rPr>
          <w:rFonts w:ascii="Arial Narrow" w:hAnsi="Arial Narrow" w:cs="Simplified Arabic" w:hint="cs"/>
          <w:sz w:val="24"/>
          <w:szCs w:val="24"/>
          <w:rtl/>
        </w:rPr>
        <w:t>حيث يواصل الزخم المرتبط بالمعرض نموه مدعوماً بالمزايا الرئيسية التي ستمنحها الإصلاحات الجديدة لأصحاب المصلحة.</w:t>
      </w:r>
      <w:r w:rsidR="00EC4493">
        <w:rPr>
          <w:rFonts w:ascii="Arial Narrow" w:hAnsi="Arial Narrow" w:cs="Simplified Arabic" w:hint="cs"/>
          <w:sz w:val="24"/>
          <w:szCs w:val="24"/>
          <w:rtl/>
        </w:rPr>
        <w:t xml:space="preserve"> </w:t>
      </w:r>
      <w:r w:rsidRPr="003C731E">
        <w:rPr>
          <w:rFonts w:ascii="Arial Narrow" w:hAnsi="Arial Narrow" w:cs="Simplified Arabic" w:hint="cs"/>
          <w:sz w:val="24"/>
          <w:szCs w:val="24"/>
          <w:rtl/>
        </w:rPr>
        <w:t>وسيكون المهنيون والمستهلكون المعنيون بقطاع المجوهرات على موعدٍ مع سوق أكثر نشاطاً في ظل استعداد دبي لإطلاق مرحلة ثانية من الحوافز والتدابير التي تهدف إلى خفض تكلفة ممارسة الأعمال وتحفيز النمو الاقتصادي وتعزيز الناتج المحلي الإجمالي للإمارة في سبتمبر 2018.</w:t>
      </w:r>
      <w:r w:rsidR="00EC4493">
        <w:rPr>
          <w:rFonts w:ascii="Arial Narrow" w:hAnsi="Arial Narrow" w:cs="Simplified Arabic" w:hint="cs"/>
          <w:sz w:val="24"/>
          <w:szCs w:val="24"/>
          <w:rtl/>
        </w:rPr>
        <w:t xml:space="preserve"> </w:t>
      </w:r>
      <w:r w:rsidRPr="003C731E">
        <w:rPr>
          <w:rFonts w:ascii="Arial Narrow" w:hAnsi="Arial Narrow" w:cs="Simplified Arabic" w:hint="cs"/>
          <w:b/>
          <w:sz w:val="24"/>
          <w:szCs w:val="24"/>
          <w:rtl/>
        </w:rPr>
        <w:t>وبحسب كبير المستشارين الاقتصاديين في دائرة التنمية الاقتصادية بدبي الدكتور رائد الصفدي، سيتزامن الإعلان عن الإصلاحات الجديدة مع تحقق التأثير الإيجابي للجولة الأولى على أرض الواقع.</w:t>
      </w:r>
      <w:r w:rsidR="00EC4493">
        <w:rPr>
          <w:rFonts w:ascii="Arial Narrow" w:hAnsi="Arial Narrow" w:cs="Simplified Arabic" w:hint="cs"/>
          <w:b/>
          <w:sz w:val="24"/>
          <w:szCs w:val="24"/>
          <w:rtl/>
        </w:rPr>
        <w:t xml:space="preserve"> </w:t>
      </w:r>
      <w:r w:rsidRPr="003C731E">
        <w:rPr>
          <w:rFonts w:ascii="Arial Narrow" w:hAnsi="Arial Narrow" w:cs="Simplified Arabic" w:hint="cs"/>
          <w:b/>
          <w:sz w:val="24"/>
          <w:szCs w:val="24"/>
          <w:rtl/>
        </w:rPr>
        <w:t>كما أكد مجدداً على أن جذب الاستثمارات يأتي على رأس أجندة الحكومة.</w:t>
      </w:r>
      <w:r w:rsidR="00032507">
        <w:rPr>
          <w:rFonts w:ascii="Arial Narrow" w:hAnsi="Arial Narrow" w:cs="Simplified Arabic" w:hint="cs"/>
          <w:b/>
          <w:sz w:val="24"/>
          <w:szCs w:val="24"/>
          <w:rtl/>
        </w:rPr>
        <w:t xml:space="preserve"> وقد أثبتت هذه الإصلاحات بالفعل قدرتها على حفز قطاع صناعة المجوهرات</w:t>
      </w:r>
      <w:r w:rsidR="00032507" w:rsidRPr="00032507">
        <w:rPr>
          <w:rFonts w:ascii="Arial Narrow" w:hAnsi="Arial Narrow" w:cs="Simplified Arabic"/>
          <w:b/>
          <w:sz w:val="24"/>
          <w:szCs w:val="24"/>
          <w:rtl/>
        </w:rPr>
        <w:t xml:space="preserve"> في دبي، مع تجد</w:t>
      </w:r>
      <w:r w:rsidR="00032507">
        <w:rPr>
          <w:rFonts w:ascii="Arial Narrow" w:hAnsi="Arial Narrow" w:cs="Simplified Arabic" w:hint="cs"/>
          <w:b/>
          <w:sz w:val="24"/>
          <w:szCs w:val="24"/>
          <w:rtl/>
        </w:rPr>
        <w:t>يد التفاؤل الذي يترافق مع</w:t>
      </w:r>
      <w:r w:rsidR="00032507" w:rsidRPr="00032507">
        <w:rPr>
          <w:rFonts w:ascii="Arial Narrow" w:hAnsi="Arial Narrow" w:cs="Simplified Arabic"/>
          <w:b/>
          <w:sz w:val="24"/>
          <w:szCs w:val="24"/>
          <w:rtl/>
        </w:rPr>
        <w:t xml:space="preserve"> اقتراب الربع الأخير من عام 2018.</w:t>
      </w:r>
    </w:p>
    <w:p w14:paraId="75761EEC" w14:textId="77777777" w:rsidR="004039F0" w:rsidRPr="003C731E" w:rsidRDefault="004039F0" w:rsidP="000E7FC1">
      <w:pPr>
        <w:bidi/>
        <w:spacing w:after="0" w:line="240" w:lineRule="auto"/>
        <w:jc w:val="both"/>
        <w:rPr>
          <w:rFonts w:ascii="Arial Narrow" w:hAnsi="Arial Narrow" w:cs="Simplified Arabic"/>
          <w:bCs/>
          <w:sz w:val="24"/>
          <w:szCs w:val="24"/>
        </w:rPr>
      </w:pPr>
    </w:p>
    <w:p w14:paraId="4F8D3AA5" w14:textId="3F3896A1" w:rsidR="004039F0" w:rsidRPr="003C731E" w:rsidRDefault="004039F0" w:rsidP="000E7FC1">
      <w:pPr>
        <w:bidi/>
        <w:spacing w:after="0" w:line="240" w:lineRule="auto"/>
        <w:jc w:val="both"/>
        <w:rPr>
          <w:rFonts w:ascii="Arial Narrow" w:hAnsi="Arial Narrow" w:cs="Simplified Arabic"/>
          <w:sz w:val="24"/>
          <w:szCs w:val="24"/>
          <w:shd w:val="clear" w:color="auto" w:fill="FFFFFF"/>
          <w:rtl/>
        </w:rPr>
      </w:pPr>
      <w:r w:rsidRPr="003C731E">
        <w:rPr>
          <w:rFonts w:ascii="Arial Narrow" w:hAnsi="Arial Narrow" w:cs="Simplified Arabic" w:hint="cs"/>
          <w:sz w:val="24"/>
          <w:szCs w:val="24"/>
          <w:shd w:val="clear" w:color="auto" w:fill="FFFFFF"/>
          <w:rtl/>
        </w:rPr>
        <w:t>وشهد المشاركون في "معرض دبي الدولي للمجوهرات" والمعنيون بتجارة المجوهرات بالجملة بين الشركات تطوراً لافتاً تمثل بتطبيق مجلس الوزراء الإماراتي آلية الاحتساب العكسي في 1 مايو مع سريان مفعولها بشكل فوري.</w:t>
      </w:r>
      <w:r w:rsidR="00EC4493">
        <w:rPr>
          <w:rFonts w:ascii="Arial Narrow" w:hAnsi="Arial Narrow" w:cs="Simplified Arabic" w:hint="cs"/>
          <w:sz w:val="24"/>
          <w:szCs w:val="24"/>
          <w:shd w:val="clear" w:color="auto" w:fill="FFFFFF"/>
          <w:rtl/>
        </w:rPr>
        <w:t xml:space="preserve"> </w:t>
      </w:r>
      <w:r w:rsidRPr="003C731E">
        <w:rPr>
          <w:rFonts w:ascii="Arial Narrow" w:hAnsi="Arial Narrow" w:cs="Simplified Arabic" w:hint="cs"/>
          <w:sz w:val="24"/>
          <w:szCs w:val="24"/>
          <w:shd w:val="clear" w:color="auto" w:fill="FFFFFF"/>
          <w:rtl/>
        </w:rPr>
        <w:t>ما يعني أن مشتري المجوهرات وباعتها سيسجلون لضريبة القيمة المضافة على أنه</w:t>
      </w:r>
      <w:r w:rsidR="00EC4493">
        <w:rPr>
          <w:rFonts w:ascii="Arial Narrow" w:hAnsi="Arial Narrow" w:cs="Simplified Arabic" w:hint="cs"/>
          <w:sz w:val="24"/>
          <w:szCs w:val="24"/>
          <w:shd w:val="clear" w:color="auto" w:fill="FFFFFF"/>
          <w:rtl/>
        </w:rPr>
        <w:t xml:space="preserve">ا محصّلة ومسددة في الوقت ذاته، </w:t>
      </w:r>
      <w:r w:rsidRPr="003C731E">
        <w:rPr>
          <w:rFonts w:ascii="Arial Narrow" w:hAnsi="Arial Narrow" w:cs="Simplified Arabic" w:hint="cs"/>
          <w:sz w:val="24"/>
          <w:szCs w:val="24"/>
          <w:shd w:val="clear" w:color="auto" w:fill="FFFFFF"/>
          <w:rtl/>
        </w:rPr>
        <w:t xml:space="preserve">بحيث تلغي هذه القيود أي مسؤولية </w:t>
      </w:r>
      <w:r w:rsidR="00EC4493">
        <w:rPr>
          <w:rFonts w:ascii="Arial Narrow" w:hAnsi="Arial Narrow" w:cs="Simplified Arabic" w:hint="cs"/>
          <w:sz w:val="24"/>
          <w:szCs w:val="24"/>
          <w:shd w:val="clear" w:color="auto" w:fill="FFFFFF"/>
          <w:rtl/>
        </w:rPr>
        <w:t xml:space="preserve">لدفع رسوم ضريبة القيمة المضافة </w:t>
      </w:r>
      <w:r w:rsidRPr="003C731E">
        <w:rPr>
          <w:rFonts w:ascii="Arial Narrow" w:hAnsi="Arial Narrow" w:cs="Simplified Arabic" w:hint="cs"/>
          <w:sz w:val="24"/>
          <w:szCs w:val="24"/>
          <w:shd w:val="clear" w:color="auto" w:fill="FFFFFF"/>
          <w:rtl/>
        </w:rPr>
        <w:t>وتكون عبارة عن قيود في دفتر الحسابات فقط دون الحاجة إلى دفعها أو تحصيلها.</w:t>
      </w:r>
      <w:r w:rsidR="00EC4493">
        <w:rPr>
          <w:rFonts w:ascii="Arial Narrow" w:hAnsi="Arial Narrow" w:cs="Simplified Arabic" w:hint="cs"/>
          <w:sz w:val="24"/>
          <w:szCs w:val="24"/>
          <w:shd w:val="clear" w:color="auto" w:fill="FFFFFF"/>
          <w:rtl/>
        </w:rPr>
        <w:t xml:space="preserve"> </w:t>
      </w:r>
      <w:r w:rsidRPr="003C731E">
        <w:rPr>
          <w:rFonts w:ascii="Arial Narrow" w:hAnsi="Arial Narrow" w:cs="Simplified Arabic" w:hint="cs"/>
          <w:sz w:val="24"/>
          <w:szCs w:val="24"/>
          <w:shd w:val="clear" w:color="auto" w:fill="FFFFFF"/>
          <w:rtl/>
        </w:rPr>
        <w:t xml:space="preserve">وبدورها، أكدت بلدية دبي على التزامها بتجديد سوق الذهب الواقع في منطقة ديرة بدبي عقب اجتماعٍ مثمر مع التجار والعملاء في إطار سعيها </w:t>
      </w:r>
      <w:r w:rsidRPr="003C731E">
        <w:rPr>
          <w:rFonts w:ascii="Arial Narrow" w:hAnsi="Arial Narrow" w:cs="Simplified Arabic" w:hint="cs"/>
          <w:sz w:val="24"/>
          <w:szCs w:val="24"/>
          <w:shd w:val="clear" w:color="auto" w:fill="FFFFFF"/>
          <w:rtl/>
        </w:rPr>
        <w:lastRenderedPageBreak/>
        <w:t>لتعزيز أعمال قطاع المجوهرات.</w:t>
      </w:r>
      <w:r w:rsidR="00EC4493">
        <w:rPr>
          <w:rFonts w:ascii="Arial Narrow" w:hAnsi="Arial Narrow" w:cs="Simplified Arabic" w:hint="cs"/>
          <w:sz w:val="24"/>
          <w:szCs w:val="24"/>
          <w:shd w:val="clear" w:color="auto" w:fill="FFFFFF"/>
          <w:rtl/>
        </w:rPr>
        <w:t xml:space="preserve"> </w:t>
      </w:r>
      <w:r w:rsidRPr="003C731E">
        <w:rPr>
          <w:rFonts w:ascii="Arial Narrow" w:hAnsi="Arial Narrow" w:cs="Simplified Arabic" w:hint="cs"/>
          <w:sz w:val="24"/>
          <w:szCs w:val="24"/>
          <w:shd w:val="clear" w:color="auto" w:fill="FFFFFF"/>
          <w:rtl/>
        </w:rPr>
        <w:t>حيث ستعمل على تجهيز السوق الأقدم في الإمارة والذي</w:t>
      </w:r>
      <w:r w:rsidR="003C731E">
        <w:rPr>
          <w:rFonts w:ascii="Arial Narrow" w:hAnsi="Arial Narrow" w:cs="Simplified Arabic" w:hint="cs"/>
          <w:sz w:val="24"/>
          <w:szCs w:val="24"/>
          <w:shd w:val="clear" w:color="auto" w:fill="FFFFFF"/>
          <w:rtl/>
        </w:rPr>
        <w:t xml:space="preserve"> </w:t>
      </w:r>
      <w:r w:rsidRPr="003C731E">
        <w:rPr>
          <w:rFonts w:ascii="Arial Narrow" w:hAnsi="Arial Narrow" w:cs="Simplified Arabic" w:hint="cs"/>
          <w:sz w:val="24"/>
          <w:szCs w:val="24"/>
          <w:shd w:val="clear" w:color="auto" w:fill="FFFFFF"/>
          <w:rtl/>
        </w:rPr>
        <w:t>يستقطب عدداً كبيراً من السكان المحليين والسياح بما يواكب أحدث المعايير الأمنية مع مخططات لاحقة بتطبيق تحسينات مبتكرة مع الحفاظ على إرثها الفريد.</w:t>
      </w:r>
      <w:r w:rsidR="00EC4493">
        <w:rPr>
          <w:rFonts w:ascii="Arial Narrow" w:hAnsi="Arial Narrow" w:cs="Simplified Arabic" w:hint="cs"/>
          <w:sz w:val="24"/>
          <w:szCs w:val="24"/>
          <w:shd w:val="clear" w:color="auto" w:fill="FFFFFF"/>
          <w:rtl/>
        </w:rPr>
        <w:t xml:space="preserve"> </w:t>
      </w:r>
    </w:p>
    <w:p w14:paraId="780FAFF8" w14:textId="77777777" w:rsidR="004039F0" w:rsidRPr="003C731E" w:rsidRDefault="004039F0" w:rsidP="000E7FC1">
      <w:pPr>
        <w:bidi/>
        <w:spacing w:after="0" w:line="240" w:lineRule="auto"/>
        <w:jc w:val="both"/>
        <w:rPr>
          <w:rFonts w:ascii="Arial Narrow" w:hAnsi="Arial Narrow" w:cs="Simplified Arabic"/>
          <w:sz w:val="24"/>
          <w:szCs w:val="24"/>
          <w:shd w:val="clear" w:color="auto" w:fill="FFFFFF"/>
        </w:rPr>
      </w:pPr>
    </w:p>
    <w:p w14:paraId="741DBAD8" w14:textId="45B928B8" w:rsidR="00AE6920" w:rsidRPr="003C731E" w:rsidRDefault="004039F0" w:rsidP="000E7FC1">
      <w:pPr>
        <w:bidi/>
        <w:spacing w:after="0" w:line="240" w:lineRule="auto"/>
        <w:jc w:val="both"/>
        <w:rPr>
          <w:rFonts w:ascii="Arial Narrow" w:hAnsi="Arial Narrow" w:cs="Simplified Arabic"/>
          <w:sz w:val="24"/>
          <w:szCs w:val="24"/>
          <w:shd w:val="clear" w:color="auto" w:fill="FFFFFF"/>
          <w:rtl/>
        </w:rPr>
      </w:pPr>
      <w:r w:rsidRPr="003C731E">
        <w:rPr>
          <w:rFonts w:ascii="Arial Narrow" w:hAnsi="Arial Narrow" w:cs="Simplified Arabic" w:hint="cs"/>
          <w:sz w:val="24"/>
          <w:szCs w:val="24"/>
          <w:shd w:val="clear" w:color="auto" w:fill="FFFFFF"/>
          <w:rtl/>
        </w:rPr>
        <w:t>وعلاوةً على خفض رسوم البلدية وإلغاء العقوبات والغرامات وإدخال نظام الدفع بالتقسيط لتجديد الترخيص، أقر مجلس الوزراء الإماراتي مؤخراً قرارات تسمح بتملك المستثمرين الأجانب شركات مقرها الإمارات بنسبة 100% بالإضافة إلى منحهم تأشيرات إقامة تصل إلى 10 سنوات.</w:t>
      </w:r>
      <w:r w:rsidR="00EC4493">
        <w:rPr>
          <w:rFonts w:ascii="Arial Narrow" w:hAnsi="Arial Narrow" w:cs="Simplified Arabic" w:hint="cs"/>
          <w:sz w:val="24"/>
          <w:szCs w:val="24"/>
          <w:shd w:val="clear" w:color="auto" w:fill="FFFFFF"/>
          <w:rtl/>
        </w:rPr>
        <w:t xml:space="preserve"> </w:t>
      </w:r>
      <w:r w:rsidRPr="003C731E">
        <w:rPr>
          <w:rFonts w:ascii="Arial Narrow" w:hAnsi="Arial Narrow" w:cs="Simplified Arabic" w:hint="cs"/>
          <w:sz w:val="24"/>
          <w:szCs w:val="24"/>
          <w:shd w:val="clear" w:color="auto" w:fill="FFFFFF"/>
          <w:rtl/>
        </w:rPr>
        <w:t>ومن المؤكد أن هذه الخطوات الإصلاحية المبتكرة ستفتح الباب أمام فرص استثمارية كبيرة في سوق المجوهرات في منطقة الشرق الأوسط وشمال أفريقيا.</w:t>
      </w:r>
    </w:p>
    <w:p w14:paraId="52BA340C" w14:textId="77777777" w:rsidR="00C9778E" w:rsidRPr="003C731E" w:rsidRDefault="00C9778E" w:rsidP="000E7FC1">
      <w:pPr>
        <w:bidi/>
        <w:spacing w:after="0" w:line="240" w:lineRule="auto"/>
        <w:jc w:val="both"/>
        <w:rPr>
          <w:rFonts w:ascii="Arial Narrow" w:hAnsi="Arial Narrow" w:cs="Simplified Arabic"/>
          <w:sz w:val="24"/>
          <w:szCs w:val="24"/>
          <w:shd w:val="clear" w:color="auto" w:fill="FFFFFF"/>
        </w:rPr>
      </w:pPr>
    </w:p>
    <w:p w14:paraId="0CDEA9BE" w14:textId="40C9BAA1" w:rsidR="004039F0" w:rsidRPr="003C731E" w:rsidRDefault="00C9778E" w:rsidP="000E7FC1">
      <w:pPr>
        <w:bidi/>
        <w:spacing w:after="0" w:line="240" w:lineRule="auto"/>
        <w:jc w:val="both"/>
        <w:rPr>
          <w:rFonts w:ascii="Arial Narrow" w:hAnsi="Arial Narrow" w:cs="Simplified Arabic"/>
          <w:sz w:val="24"/>
          <w:szCs w:val="24"/>
          <w:shd w:val="clear" w:color="auto" w:fill="FFFFFF"/>
          <w:rtl/>
        </w:rPr>
      </w:pPr>
      <w:r w:rsidRPr="003C731E">
        <w:rPr>
          <w:rFonts w:ascii="Arial Narrow" w:hAnsi="Arial Narrow" w:cs="Simplified Arabic" w:hint="cs"/>
          <w:sz w:val="24"/>
          <w:szCs w:val="24"/>
          <w:shd w:val="clear" w:color="auto" w:fill="FFFFFF"/>
          <w:rtl/>
        </w:rPr>
        <w:t>ومن المنتظر أن يحقق المستهلكون الأجانب الوافدون إلى "معرض دبي الدولي للمجوهرات" فوائد مجزية عقب أخبار تفيد بموافقة مجلس الوزراء الإماراتي على خطة استرداد قيمة ضريبة القيمة المضافة للسياح والتي ستدخل حيز التنفيذ بالكامل في جميع أنحاء البلاد اعتباراً من الربع الأخير للعام الجاري.</w:t>
      </w:r>
      <w:r w:rsidR="00EC4493">
        <w:rPr>
          <w:rFonts w:ascii="Arial Narrow" w:hAnsi="Arial Narrow" w:cs="Simplified Arabic" w:hint="cs"/>
          <w:sz w:val="24"/>
          <w:szCs w:val="24"/>
          <w:shd w:val="clear" w:color="auto" w:fill="FFFFFF"/>
          <w:rtl/>
        </w:rPr>
        <w:t xml:space="preserve"> </w:t>
      </w:r>
      <w:r w:rsidRPr="003C731E">
        <w:rPr>
          <w:rFonts w:ascii="Arial Narrow" w:hAnsi="Arial Narrow" w:cs="Simplified Arabic" w:hint="cs"/>
          <w:sz w:val="24"/>
          <w:szCs w:val="24"/>
          <w:shd w:val="clear" w:color="auto" w:fill="FFFFFF"/>
          <w:rtl/>
        </w:rPr>
        <w:t>وطالما أن السلع والخدمات غير معفاة من ضريبة القيمة المضافة، سيكون بمقدور غير المقيمين استرداد ضريبة القيمة المضافة على السلع التي يتم شراؤها من تجار التجزئة المشاركين في المعرض.</w:t>
      </w:r>
    </w:p>
    <w:p w14:paraId="357636C8" w14:textId="13206EED" w:rsidR="00726AD9" w:rsidRPr="003C731E" w:rsidRDefault="00726AD9" w:rsidP="000E7FC1">
      <w:pPr>
        <w:bidi/>
        <w:spacing w:after="0" w:line="240" w:lineRule="auto"/>
        <w:jc w:val="both"/>
        <w:rPr>
          <w:rFonts w:ascii="Arial Narrow" w:hAnsi="Arial Narrow" w:cs="Simplified Arabic"/>
          <w:sz w:val="24"/>
          <w:szCs w:val="24"/>
          <w:shd w:val="clear" w:color="auto" w:fill="FFFFFF"/>
        </w:rPr>
      </w:pPr>
    </w:p>
    <w:p w14:paraId="1BBCE647" w14:textId="39A4A1CC" w:rsidR="000B686B" w:rsidRPr="003C731E" w:rsidRDefault="000B686B" w:rsidP="000E7FC1">
      <w:pPr>
        <w:bidi/>
        <w:spacing w:after="0" w:line="240" w:lineRule="auto"/>
        <w:jc w:val="both"/>
        <w:rPr>
          <w:rFonts w:ascii="Arial Narrow" w:hAnsi="Arial Narrow" w:cs="Simplified Arabic"/>
          <w:bCs/>
          <w:iCs/>
          <w:sz w:val="24"/>
          <w:szCs w:val="24"/>
          <w:shd w:val="clear" w:color="auto" w:fill="FFFFFF"/>
          <w:rtl/>
        </w:rPr>
      </w:pPr>
      <w:r w:rsidRPr="003C731E">
        <w:rPr>
          <w:rFonts w:ascii="Arial Narrow" w:hAnsi="Arial Narrow" w:cs="Simplified Arabic" w:hint="cs"/>
          <w:bCs/>
          <w:iCs/>
          <w:sz w:val="24"/>
          <w:szCs w:val="24"/>
          <w:shd w:val="clear" w:color="auto" w:fill="FFFFFF"/>
          <w:rtl/>
        </w:rPr>
        <w:t xml:space="preserve">الفعالية المتجولة لمعرض دبي الدولي للمجوهرات </w:t>
      </w:r>
      <w:r w:rsidR="00D015A3">
        <w:rPr>
          <w:rFonts w:ascii="Arial Narrow" w:hAnsi="Arial Narrow" w:cs="Simplified Arabic" w:hint="cs"/>
          <w:bCs/>
          <w:iCs/>
          <w:sz w:val="24"/>
          <w:szCs w:val="24"/>
          <w:shd w:val="clear" w:color="auto" w:fill="FFFFFF"/>
          <w:rtl/>
        </w:rPr>
        <w:t>ت</w:t>
      </w:r>
      <w:r w:rsidRPr="003C731E">
        <w:rPr>
          <w:rFonts w:ascii="Arial Narrow" w:hAnsi="Arial Narrow" w:cs="Simplified Arabic" w:hint="cs"/>
          <w:bCs/>
          <w:iCs/>
          <w:sz w:val="24"/>
          <w:szCs w:val="24"/>
          <w:shd w:val="clear" w:color="auto" w:fill="FFFFFF"/>
          <w:rtl/>
        </w:rPr>
        <w:t>واصل تحقيق زخم لافت</w:t>
      </w:r>
    </w:p>
    <w:p w14:paraId="5522A02F" w14:textId="2A919FA8" w:rsidR="004039F0" w:rsidRPr="003C731E" w:rsidRDefault="000B686B" w:rsidP="000E7FC1">
      <w:pPr>
        <w:shd w:val="clear" w:color="auto" w:fill="FFFFFF"/>
        <w:bidi/>
        <w:spacing w:after="0" w:line="240" w:lineRule="auto"/>
        <w:jc w:val="both"/>
        <w:rPr>
          <w:rFonts w:ascii="Arial Narrow" w:eastAsia="Times New Roman" w:hAnsi="Arial Narrow" w:cs="Simplified Arabic"/>
          <w:b/>
          <w:iCs/>
          <w:sz w:val="24"/>
          <w:szCs w:val="24"/>
          <w:rtl/>
        </w:rPr>
      </w:pPr>
      <w:r w:rsidRPr="003C731E">
        <w:rPr>
          <w:rFonts w:ascii="Arial Narrow" w:hAnsi="Arial Narrow" w:cs="Simplified Arabic" w:hint="cs"/>
          <w:b/>
          <w:iCs/>
          <w:sz w:val="24"/>
          <w:szCs w:val="24"/>
          <w:rtl/>
        </w:rPr>
        <w:t>يواصل ممثلو فريق "معرض دبي الدولي للمجوهرات" زيارة الأسواق الرئيسية في إطار المعرض الترويجي المتنقل الذي حط رحاله مؤخراً في مدينتي لاهور وكراتشي بالباكستان وحقق نجاحاً باهراً.</w:t>
      </w:r>
      <w:r w:rsidR="00EC4493">
        <w:rPr>
          <w:rFonts w:ascii="Arial Narrow" w:hAnsi="Arial Narrow" w:cs="Simplified Arabic" w:hint="cs"/>
          <w:b/>
          <w:iCs/>
          <w:sz w:val="24"/>
          <w:szCs w:val="24"/>
          <w:rtl/>
        </w:rPr>
        <w:t xml:space="preserve"> </w:t>
      </w:r>
      <w:r w:rsidRPr="003C731E">
        <w:rPr>
          <w:rFonts w:ascii="Arial Narrow" w:hAnsi="Arial Narrow" w:cs="Simplified Arabic" w:hint="cs"/>
          <w:b/>
          <w:iCs/>
          <w:sz w:val="24"/>
          <w:szCs w:val="24"/>
          <w:rtl/>
        </w:rPr>
        <w:t>ويستمر باستقطاب اهتمام واسع من المشاركين في هذه المرحلة من المعرض والبالغ عددهم 120 مشاركاً بفضل فرص الشراء والعرض الواعدة.</w:t>
      </w:r>
      <w:r w:rsidR="00EC4493">
        <w:rPr>
          <w:rFonts w:ascii="Arial Narrow" w:hAnsi="Arial Narrow" w:cs="Simplified Arabic" w:hint="cs"/>
          <w:b/>
          <w:iCs/>
          <w:sz w:val="24"/>
          <w:szCs w:val="24"/>
          <w:rtl/>
        </w:rPr>
        <w:t xml:space="preserve"> </w:t>
      </w:r>
      <w:r w:rsidRPr="003C731E">
        <w:rPr>
          <w:rFonts w:ascii="Arial Narrow" w:hAnsi="Arial Narrow" w:cs="Simplified Arabic" w:hint="cs"/>
          <w:b/>
          <w:iCs/>
          <w:sz w:val="24"/>
          <w:szCs w:val="24"/>
          <w:rtl/>
        </w:rPr>
        <w:t>كما تم إنشاء اتصالات فاعلة مع مشاركين من روسيا ولبنان والأردن ومصر والكويت والسعودية وأذربيجان وغيرها من الدول المنتظر مشاركتها.</w:t>
      </w:r>
    </w:p>
    <w:p w14:paraId="4C4A17A9" w14:textId="77777777" w:rsidR="004D0B6D" w:rsidRPr="003C731E" w:rsidRDefault="004D0B6D" w:rsidP="000E7FC1">
      <w:pPr>
        <w:shd w:val="clear" w:color="auto" w:fill="FFFFFF"/>
        <w:bidi/>
        <w:spacing w:after="0" w:line="240" w:lineRule="auto"/>
        <w:jc w:val="both"/>
        <w:rPr>
          <w:rFonts w:ascii="Arial Narrow" w:hAnsi="Arial Narrow" w:cs="Simplified Arabic"/>
          <w:sz w:val="24"/>
          <w:szCs w:val="24"/>
          <w:shd w:val="clear" w:color="auto" w:fill="FFFFFF"/>
        </w:rPr>
      </w:pPr>
    </w:p>
    <w:p w14:paraId="2C6813D3" w14:textId="7C6744F6" w:rsidR="004039F0" w:rsidRPr="003C731E" w:rsidRDefault="004039F0" w:rsidP="000E7FC1">
      <w:pPr>
        <w:bidi/>
        <w:spacing w:after="0" w:line="240" w:lineRule="auto"/>
        <w:jc w:val="both"/>
        <w:rPr>
          <w:rFonts w:ascii="Arial Narrow" w:hAnsi="Arial Narrow" w:cs="Simplified Arabic"/>
          <w:bCs/>
          <w:i/>
          <w:iCs/>
          <w:sz w:val="24"/>
          <w:szCs w:val="24"/>
          <w:rtl/>
        </w:rPr>
      </w:pPr>
      <w:r w:rsidRPr="003C731E">
        <w:rPr>
          <w:rFonts w:ascii="Arial Narrow" w:hAnsi="Arial Narrow" w:cs="Simplified Arabic" w:hint="cs"/>
          <w:bCs/>
          <w:i/>
          <w:iCs/>
          <w:sz w:val="24"/>
          <w:szCs w:val="24"/>
          <w:rtl/>
        </w:rPr>
        <w:t>الاستثمار في الذهب يشهد تصاعداً حسب مجلس الذهب العالمي</w:t>
      </w:r>
    </w:p>
    <w:p w14:paraId="2FCD5CF2" w14:textId="73A2C622" w:rsidR="004039F0" w:rsidRPr="003C731E" w:rsidRDefault="004039F0" w:rsidP="000E7FC1">
      <w:pPr>
        <w:pStyle w:val="NormalWeb"/>
        <w:bidi/>
        <w:spacing w:before="0" w:beforeAutospacing="0" w:after="0" w:afterAutospacing="0"/>
        <w:jc w:val="both"/>
        <w:rPr>
          <w:rFonts w:ascii="Arial Narrow" w:hAnsi="Arial Narrow" w:cs="Simplified Arabic"/>
          <w:color w:val="222222"/>
          <w:rtl/>
        </w:rPr>
      </w:pPr>
      <w:r w:rsidRPr="003C731E">
        <w:rPr>
          <w:rFonts w:ascii="Arial Narrow" w:hAnsi="Arial Narrow" w:cs="Simplified Arabic" w:hint="cs"/>
          <w:color w:val="222222"/>
          <w:rtl/>
        </w:rPr>
        <w:t>تأتي إقامة "معرض دبي الدولي للمجوهرات" في وقتٍ مثالي بالتزامن مع التوقعات الإيجابية لمجلس الذهب العالمي حول استثمارات الذهب في الأشهر المقبلة.</w:t>
      </w:r>
      <w:r w:rsidR="00EC4493">
        <w:rPr>
          <w:rFonts w:ascii="Arial Narrow" w:hAnsi="Arial Narrow" w:cs="Simplified Arabic" w:hint="cs"/>
          <w:color w:val="222222"/>
          <w:rtl/>
        </w:rPr>
        <w:t xml:space="preserve"> </w:t>
      </w:r>
      <w:r w:rsidRPr="003C731E">
        <w:rPr>
          <w:rFonts w:ascii="Arial Narrow" w:hAnsi="Arial Narrow" w:cs="Simplified Arabic" w:hint="cs"/>
          <w:color w:val="222222"/>
          <w:rtl/>
        </w:rPr>
        <w:t xml:space="preserve">وعلى الرغم من البداية المتقلقلة التي شهدها المستثمرون هذا العام من الناحية المالية، من المتوقع أن يتحسن أداء الذهب </w:t>
      </w:r>
      <w:r w:rsidR="003C731E">
        <w:rPr>
          <w:rFonts w:ascii="Arial Narrow" w:hAnsi="Arial Narrow" w:cs="Simplified Arabic" w:hint="cs"/>
          <w:color w:val="222222"/>
          <w:rtl/>
        </w:rPr>
        <w:t>في النصف الأخير من العام الجاري</w:t>
      </w:r>
      <w:r w:rsidRPr="003C731E">
        <w:rPr>
          <w:rFonts w:ascii="Arial Narrow" w:hAnsi="Arial Narrow" w:cs="Simplified Arabic" w:hint="cs"/>
          <w:color w:val="222222"/>
          <w:rtl/>
        </w:rPr>
        <w:t xml:space="preserve"> وفق 3 توجهات رئيسية كبرى؛ وهي النمو الاقتصادي العالمي الإيجابي ولكن المتفاوت، والحروب التجارية وتأثيرها على العملات والتضخم المتنامي، ومنحنى العائد المقلوب. حيث يتوقع مجلس الذهب العالمي بأنها ستثمر عن تنامٍ كبير في مستوى الاستثمار بالذهب خلال النصف الثاني من العام.</w:t>
      </w:r>
      <w:r w:rsidR="00EC4493">
        <w:rPr>
          <w:rFonts w:ascii="Arial Narrow" w:hAnsi="Arial Narrow" w:cs="Simplified Arabic" w:hint="cs"/>
          <w:color w:val="222222"/>
          <w:rtl/>
        </w:rPr>
        <w:t xml:space="preserve"> </w:t>
      </w:r>
      <w:r w:rsidRPr="003C731E">
        <w:rPr>
          <w:rFonts w:ascii="Arial Narrow" w:hAnsi="Arial Narrow" w:cs="Simplified Arabic" w:hint="cs"/>
          <w:color w:val="222222"/>
          <w:rtl/>
        </w:rPr>
        <w:t>وبالتالي، فإن فرص الدخول الجذابة للمستثمرين والتحسن التقليدي في تجارة وشراء الذهب اعتباراً من سبتمبر سيرسخ مكانة "معرض دبي الدولي للمجوهرات" على رأس أبرز فعاليات المجوهرات العالمية.</w:t>
      </w:r>
    </w:p>
    <w:p w14:paraId="714CA16F" w14:textId="77777777" w:rsidR="004D0B6D" w:rsidRPr="003C731E" w:rsidRDefault="004D0B6D" w:rsidP="000E7FC1">
      <w:pPr>
        <w:bidi/>
        <w:spacing w:after="0" w:line="240" w:lineRule="auto"/>
        <w:jc w:val="both"/>
        <w:rPr>
          <w:rFonts w:ascii="Arial Narrow" w:hAnsi="Arial Narrow" w:cs="Simplified Arabic"/>
          <w:b/>
          <w:i/>
          <w:iCs/>
          <w:color w:val="FF0000"/>
          <w:sz w:val="24"/>
          <w:szCs w:val="24"/>
        </w:rPr>
      </w:pPr>
    </w:p>
    <w:p w14:paraId="6481E23D" w14:textId="0252B6DA" w:rsidR="004039F0" w:rsidRPr="003C731E" w:rsidRDefault="004039F0" w:rsidP="000E7FC1">
      <w:pPr>
        <w:bidi/>
        <w:spacing w:after="0" w:line="240" w:lineRule="auto"/>
        <w:jc w:val="both"/>
        <w:rPr>
          <w:rFonts w:ascii="Arial Narrow" w:hAnsi="Arial Narrow" w:cs="Simplified Arabic"/>
          <w:sz w:val="24"/>
          <w:szCs w:val="24"/>
        </w:rPr>
      </w:pPr>
      <w:bookmarkStart w:id="0" w:name="_GoBack"/>
      <w:bookmarkEnd w:id="0"/>
    </w:p>
    <w:p w14:paraId="65D13BE3" w14:textId="715FBDAB" w:rsidR="004039F0" w:rsidRPr="003C731E" w:rsidRDefault="004039F0" w:rsidP="000E7FC1">
      <w:pPr>
        <w:bidi/>
        <w:spacing w:after="0" w:line="240" w:lineRule="auto"/>
        <w:jc w:val="both"/>
        <w:rPr>
          <w:rFonts w:ascii="Arial Narrow" w:hAnsi="Arial Narrow" w:cs="Simplified Arabic"/>
          <w:sz w:val="24"/>
          <w:szCs w:val="24"/>
          <w:rtl/>
        </w:rPr>
      </w:pPr>
      <w:r w:rsidRPr="003C731E">
        <w:rPr>
          <w:rFonts w:ascii="Arial Narrow" w:hAnsi="Arial Narrow" w:cs="Simplified Arabic" w:hint="cs"/>
          <w:sz w:val="24"/>
          <w:szCs w:val="24"/>
          <w:rtl/>
        </w:rPr>
        <w:t>ويفتح "معرض دبي الدولي للمجوهرات" أبوابه للزوار من الساعة 2 ظهراً وحتى الساعة 10 ليلاً أيام 14 و15 و17 نوفمبر 2018، ومن الساعة 3 عصراً وحتى الساعة 10 ليلاً يوم الجمعة 16 نوفمبر 2018.</w:t>
      </w:r>
      <w:r w:rsidR="00EC4493">
        <w:rPr>
          <w:rFonts w:ascii="Arial Narrow" w:hAnsi="Arial Narrow" w:cs="Simplified Arabic" w:hint="cs"/>
          <w:sz w:val="24"/>
          <w:szCs w:val="24"/>
          <w:rtl/>
        </w:rPr>
        <w:t xml:space="preserve"> </w:t>
      </w:r>
      <w:r w:rsidRPr="003C731E">
        <w:rPr>
          <w:rFonts w:ascii="Arial Narrow" w:hAnsi="Arial Narrow" w:cs="Simplified Arabic" w:hint="cs"/>
          <w:sz w:val="24"/>
          <w:szCs w:val="24"/>
          <w:rtl/>
        </w:rPr>
        <w:t>الدخول مجاني يُنصح العارضون الراغبون في المشاركة بالتعرف على الفوائد المرتقبة من المعرض.</w:t>
      </w:r>
      <w:r w:rsidR="00EC4493">
        <w:rPr>
          <w:rFonts w:ascii="Arial Narrow" w:hAnsi="Arial Narrow" w:cs="Simplified Arabic" w:hint="cs"/>
          <w:sz w:val="24"/>
          <w:szCs w:val="24"/>
          <w:rtl/>
        </w:rPr>
        <w:t xml:space="preserve"> </w:t>
      </w:r>
      <w:r w:rsidRPr="003C731E">
        <w:rPr>
          <w:rFonts w:cs="Simplified Arabic" w:hint="cs"/>
          <w:sz w:val="24"/>
          <w:szCs w:val="24"/>
          <w:rtl/>
        </w:rPr>
        <w:t>للمزيد من المعلومات والتفاصيل</w:t>
      </w:r>
      <w:r w:rsidR="003C731E">
        <w:rPr>
          <w:rFonts w:cs="Simplified Arabic" w:hint="cs"/>
          <w:sz w:val="24"/>
          <w:szCs w:val="24"/>
          <w:rtl/>
        </w:rPr>
        <w:t>، يرجى زيارة الموقع الإلكتروني:</w:t>
      </w:r>
      <w:hyperlink r:id="rId4" w:history="1">
        <w:r w:rsidR="003C731E" w:rsidRPr="000B09CC">
          <w:rPr>
            <w:rStyle w:val="Hyperlink"/>
            <w:rFonts w:ascii="Arial Narrow" w:hAnsi="Arial Narrow" w:cs="Simplified Arabic"/>
            <w:sz w:val="24"/>
            <w:szCs w:val="24"/>
          </w:rPr>
          <w:t>www.jewelleryshow.com</w:t>
        </w:r>
      </w:hyperlink>
      <w:r w:rsidRPr="003C731E">
        <w:rPr>
          <w:rFonts w:ascii="Arial Narrow" w:hAnsi="Arial Narrow" w:cs="Simplified Arabic"/>
          <w:sz w:val="24"/>
          <w:szCs w:val="24"/>
        </w:rPr>
        <w:t xml:space="preserve"> </w:t>
      </w:r>
      <w:r w:rsidR="003C731E">
        <w:rPr>
          <w:rFonts w:ascii="Arial Narrow" w:hAnsi="Arial Narrow" w:cs="Simplified Arabic" w:hint="cs"/>
          <w:sz w:val="24"/>
          <w:szCs w:val="24"/>
          <w:rtl/>
        </w:rPr>
        <w:t>.</w:t>
      </w:r>
    </w:p>
    <w:p w14:paraId="26F36BBA" w14:textId="77777777" w:rsidR="004039F0" w:rsidRPr="003C731E" w:rsidRDefault="004039F0" w:rsidP="000E7FC1">
      <w:pPr>
        <w:bidi/>
        <w:spacing w:after="0" w:line="240" w:lineRule="auto"/>
        <w:jc w:val="center"/>
        <w:outlineLvl w:val="0"/>
        <w:rPr>
          <w:rFonts w:ascii="Arial Narrow" w:hAnsi="Arial Narrow" w:cs="Simplified Arabic"/>
          <w:b/>
          <w:sz w:val="24"/>
          <w:szCs w:val="24"/>
        </w:rPr>
      </w:pPr>
    </w:p>
    <w:p w14:paraId="63788680" w14:textId="77777777" w:rsidR="004039F0" w:rsidRPr="003C731E" w:rsidRDefault="004039F0" w:rsidP="000E7FC1">
      <w:pPr>
        <w:bidi/>
        <w:spacing w:after="0" w:line="240" w:lineRule="auto"/>
        <w:jc w:val="center"/>
        <w:outlineLvl w:val="0"/>
        <w:rPr>
          <w:rFonts w:ascii="Arial Narrow" w:hAnsi="Arial Narrow" w:cs="Simplified Arabic"/>
          <w:b/>
          <w:sz w:val="24"/>
          <w:szCs w:val="24"/>
        </w:rPr>
      </w:pPr>
    </w:p>
    <w:p w14:paraId="792767F5" w14:textId="1E1BEAA7" w:rsidR="00F92813" w:rsidRDefault="004039F0" w:rsidP="000E7FC1">
      <w:pPr>
        <w:bidi/>
        <w:spacing w:after="0" w:line="240" w:lineRule="auto"/>
        <w:jc w:val="center"/>
        <w:outlineLvl w:val="0"/>
        <w:rPr>
          <w:rFonts w:ascii="Arial Narrow" w:hAnsi="Arial Narrow" w:cs="Simplified Arabic"/>
          <w:bCs/>
          <w:sz w:val="28"/>
          <w:szCs w:val="24"/>
        </w:rPr>
      </w:pPr>
      <w:r w:rsidRPr="003C731E">
        <w:rPr>
          <w:rFonts w:ascii="Arial Narrow" w:hAnsi="Arial Narrow" w:cs="Simplified Arabic"/>
          <w:bCs/>
          <w:sz w:val="28"/>
          <w:szCs w:val="28"/>
        </w:rPr>
        <w:lastRenderedPageBreak/>
        <w:t xml:space="preserve"> </w:t>
      </w:r>
      <w:r w:rsidRPr="003C731E">
        <w:rPr>
          <w:rFonts w:ascii="Arial Narrow" w:hAnsi="Arial Narrow" w:cs="Simplified Arabic" w:hint="cs"/>
          <w:bCs/>
          <w:sz w:val="28"/>
          <w:szCs w:val="24"/>
          <w:rtl/>
        </w:rPr>
        <w:t>انتهى</w:t>
      </w:r>
    </w:p>
    <w:p w14:paraId="3005D15A" w14:textId="77777777" w:rsidR="009D6C99" w:rsidRPr="003C731E" w:rsidRDefault="009D6C99" w:rsidP="000E7FC1">
      <w:pPr>
        <w:bidi/>
        <w:spacing w:after="0" w:line="240" w:lineRule="auto"/>
        <w:outlineLvl w:val="0"/>
        <w:rPr>
          <w:rFonts w:ascii="Arial Narrow" w:hAnsi="Arial Narrow" w:cs="Simplified Arabic"/>
          <w:bCs/>
          <w:sz w:val="28"/>
          <w:szCs w:val="24"/>
          <w:rtl/>
        </w:rPr>
      </w:pPr>
    </w:p>
    <w:sectPr w:rsidR="009D6C99" w:rsidRPr="003C731E" w:rsidSect="00835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plified Arabic">
    <w:panose1 w:val="020B06040202020202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F0"/>
    <w:rsid w:val="00010077"/>
    <w:rsid w:val="00032507"/>
    <w:rsid w:val="000B686B"/>
    <w:rsid w:val="000E7FC1"/>
    <w:rsid w:val="00171335"/>
    <w:rsid w:val="00272510"/>
    <w:rsid w:val="003405A2"/>
    <w:rsid w:val="003C731E"/>
    <w:rsid w:val="004039F0"/>
    <w:rsid w:val="00481B64"/>
    <w:rsid w:val="004D0B6D"/>
    <w:rsid w:val="005D3A8E"/>
    <w:rsid w:val="006423F2"/>
    <w:rsid w:val="00726AD9"/>
    <w:rsid w:val="00835AF0"/>
    <w:rsid w:val="009D6C99"/>
    <w:rsid w:val="00AE6920"/>
    <w:rsid w:val="00BD7057"/>
    <w:rsid w:val="00C9778E"/>
    <w:rsid w:val="00D015A3"/>
    <w:rsid w:val="00D54A5D"/>
    <w:rsid w:val="00DB2931"/>
    <w:rsid w:val="00E53640"/>
    <w:rsid w:val="00EA47C0"/>
    <w:rsid w:val="00EC4493"/>
    <w:rsid w:val="00F37667"/>
    <w:rsid w:val="00F720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B88C"/>
  <w15:chartTrackingRefBased/>
  <w15:docId w15:val="{4DEC3D6D-6AD6-3241-9888-0C43FB59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A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9F0"/>
    <w:pPr>
      <w:spacing w:after="160" w:line="25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039F0"/>
    <w:rPr>
      <w:color w:val="0563C1"/>
      <w:u w:val="single"/>
    </w:rPr>
  </w:style>
  <w:style w:type="paragraph" w:styleId="NormalWeb">
    <w:name w:val="Normal (Web)"/>
    <w:basedOn w:val="Normal"/>
    <w:semiHidden/>
    <w:unhideWhenUsed/>
    <w:rsid w:val="004039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9760">
      <w:bodyDiv w:val="1"/>
      <w:marLeft w:val="0"/>
      <w:marRight w:val="0"/>
      <w:marTop w:val="0"/>
      <w:marBottom w:val="0"/>
      <w:divBdr>
        <w:top w:val="none" w:sz="0" w:space="0" w:color="auto"/>
        <w:left w:val="none" w:sz="0" w:space="0" w:color="auto"/>
        <w:bottom w:val="none" w:sz="0" w:space="0" w:color="auto"/>
        <w:right w:val="none" w:sz="0" w:space="0" w:color="auto"/>
      </w:divBdr>
    </w:div>
    <w:div w:id="1170098252">
      <w:bodyDiv w:val="1"/>
      <w:marLeft w:val="0"/>
      <w:marRight w:val="0"/>
      <w:marTop w:val="0"/>
      <w:marBottom w:val="0"/>
      <w:divBdr>
        <w:top w:val="none" w:sz="0" w:space="0" w:color="auto"/>
        <w:left w:val="none" w:sz="0" w:space="0" w:color="auto"/>
        <w:bottom w:val="none" w:sz="0" w:space="0" w:color="auto"/>
        <w:right w:val="none" w:sz="0" w:space="0" w:color="auto"/>
      </w:divBdr>
    </w:div>
    <w:div w:id="1492985000">
      <w:bodyDiv w:val="1"/>
      <w:marLeft w:val="0"/>
      <w:marRight w:val="0"/>
      <w:marTop w:val="0"/>
      <w:marBottom w:val="0"/>
      <w:divBdr>
        <w:top w:val="none" w:sz="0" w:space="0" w:color="auto"/>
        <w:left w:val="none" w:sz="0" w:space="0" w:color="auto"/>
        <w:bottom w:val="none" w:sz="0" w:space="0" w:color="auto"/>
        <w:right w:val="none" w:sz="0" w:space="0" w:color="auto"/>
      </w:divBdr>
    </w:div>
    <w:div w:id="19348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wellery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Liddy</dc:creator>
  <cp:keywords/>
  <dc:description/>
  <cp:lastModifiedBy>Anna Aine</cp:lastModifiedBy>
  <cp:revision>3</cp:revision>
  <dcterms:created xsi:type="dcterms:W3CDTF">2018-08-15T10:12:00Z</dcterms:created>
  <dcterms:modified xsi:type="dcterms:W3CDTF">2018-08-15T10:13:00Z</dcterms:modified>
</cp:coreProperties>
</file>