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347D" w14:textId="0506064E" w:rsidR="00DE6585" w:rsidRPr="00CF39F4" w:rsidRDefault="00D61615" w:rsidP="00C62E82">
      <w:pPr>
        <w:jc w:val="center"/>
        <w:rPr>
          <w:rFonts w:ascii="Arial Narrow" w:hAnsi="Arial Narrow" w:cs="Arial"/>
          <w:b/>
          <w:color w:val="000000"/>
          <w:sz w:val="36"/>
          <w:szCs w:val="36"/>
        </w:rPr>
      </w:pPr>
      <w:r w:rsidRPr="00CF39F4">
        <w:rPr>
          <w:rFonts w:ascii="Arial Narrow" w:hAnsi="Arial Narrow" w:cs="Arial"/>
          <w:b/>
          <w:color w:val="000000"/>
          <w:sz w:val="36"/>
          <w:szCs w:val="36"/>
        </w:rPr>
        <w:t>Even more excellent offers, glamourous fashion shows &amp; expert advice at Day 2 of VOD Dubai International Jewellery Show</w:t>
      </w:r>
    </w:p>
    <w:p w14:paraId="07DD913B" w14:textId="77777777" w:rsidR="00DE6585" w:rsidRPr="00CF39F4" w:rsidRDefault="00DE6585" w:rsidP="00C62E82">
      <w:pPr>
        <w:rPr>
          <w:rFonts w:ascii="Arial Narrow" w:hAnsi="Arial Narrow" w:cs="Calibri"/>
          <w:color w:val="000000"/>
          <w:sz w:val="21"/>
          <w:szCs w:val="21"/>
        </w:rPr>
      </w:pPr>
    </w:p>
    <w:p w14:paraId="5CC6E6E6" w14:textId="1300E92D" w:rsidR="00762D5E" w:rsidRPr="00CF39F4" w:rsidRDefault="006A6536" w:rsidP="00E523E8">
      <w:pPr>
        <w:jc w:val="center"/>
        <w:rPr>
          <w:rFonts w:ascii="Arial Narrow" w:hAnsi="Arial Narrow" w:cs="Arial"/>
          <w:b/>
          <w:color w:val="000000"/>
          <w:sz w:val="22"/>
          <w:szCs w:val="22"/>
        </w:rPr>
      </w:pPr>
      <w:r w:rsidRPr="00CF39F4">
        <w:rPr>
          <w:rFonts w:ascii="Arial Narrow" w:hAnsi="Arial Narrow" w:cs="Arial"/>
          <w:b/>
          <w:color w:val="000000"/>
          <w:sz w:val="22"/>
          <w:szCs w:val="22"/>
        </w:rPr>
        <w:t xml:space="preserve">Day 2 of </w:t>
      </w:r>
      <w:r w:rsidR="00802203" w:rsidRPr="00CF39F4">
        <w:rPr>
          <w:rFonts w:ascii="Arial Narrow" w:hAnsi="Arial Narrow" w:cs="Arial"/>
          <w:b/>
          <w:color w:val="000000"/>
          <w:sz w:val="22"/>
          <w:szCs w:val="22"/>
        </w:rPr>
        <w:t>VOD Dubai International Jewellery Show</w:t>
      </w:r>
      <w:r w:rsidR="00BB0E55" w:rsidRPr="00CF39F4">
        <w:rPr>
          <w:rFonts w:ascii="Arial Narrow" w:hAnsi="Arial Narrow" w:cs="Arial"/>
          <w:b/>
          <w:color w:val="000000"/>
          <w:sz w:val="22"/>
          <w:szCs w:val="22"/>
        </w:rPr>
        <w:t xml:space="preserve"> – </w:t>
      </w:r>
      <w:r w:rsidR="00802203" w:rsidRPr="00CF39F4">
        <w:rPr>
          <w:rFonts w:ascii="Arial Narrow" w:hAnsi="Arial Narrow" w:cs="Arial"/>
          <w:b/>
          <w:color w:val="000000"/>
          <w:sz w:val="22"/>
          <w:szCs w:val="22"/>
        </w:rPr>
        <w:t>the</w:t>
      </w:r>
      <w:r w:rsidR="00BB0E55" w:rsidRPr="00CF39F4">
        <w:rPr>
          <w:rFonts w:ascii="Arial Narrow" w:hAnsi="Arial Narrow" w:cs="Arial"/>
          <w:b/>
          <w:color w:val="000000"/>
          <w:sz w:val="22"/>
          <w:szCs w:val="22"/>
        </w:rPr>
        <w:t xml:space="preserve"> </w:t>
      </w:r>
      <w:r w:rsidR="00802203" w:rsidRPr="00CF39F4">
        <w:rPr>
          <w:rFonts w:ascii="Arial Narrow" w:hAnsi="Arial Narrow" w:cs="Arial"/>
          <w:b/>
          <w:color w:val="000000"/>
          <w:sz w:val="22"/>
          <w:szCs w:val="22"/>
        </w:rPr>
        <w:t>Middle East’s definitive jewellery and gem exhibition</w:t>
      </w:r>
      <w:r w:rsidR="00BB0E55" w:rsidRPr="00CF39F4">
        <w:rPr>
          <w:rFonts w:ascii="Arial Narrow" w:hAnsi="Arial Narrow" w:cs="Arial"/>
          <w:b/>
          <w:color w:val="000000"/>
          <w:sz w:val="22"/>
          <w:szCs w:val="22"/>
        </w:rPr>
        <w:t xml:space="preserve"> – </w:t>
      </w:r>
      <w:r w:rsidR="00D61615" w:rsidRPr="00CF39F4">
        <w:rPr>
          <w:rFonts w:ascii="Arial Narrow" w:hAnsi="Arial Narrow" w:cs="Arial"/>
          <w:b/>
          <w:color w:val="000000"/>
          <w:sz w:val="22"/>
          <w:szCs w:val="22"/>
        </w:rPr>
        <w:t xml:space="preserve">picked up where </w:t>
      </w:r>
      <w:r w:rsidRPr="00CF39F4">
        <w:rPr>
          <w:rFonts w:ascii="Arial Narrow" w:hAnsi="Arial Narrow" w:cs="Arial"/>
          <w:b/>
          <w:color w:val="000000"/>
          <w:sz w:val="22"/>
          <w:szCs w:val="22"/>
        </w:rPr>
        <w:t>Day 1</w:t>
      </w:r>
      <w:r w:rsidR="00D61615" w:rsidRPr="00CF39F4">
        <w:rPr>
          <w:rFonts w:ascii="Arial Narrow" w:hAnsi="Arial Narrow" w:cs="Arial"/>
          <w:b/>
          <w:color w:val="000000"/>
          <w:sz w:val="22"/>
          <w:szCs w:val="22"/>
        </w:rPr>
        <w:t xml:space="preserve"> left off with a second day full of exhibition, exceptional special offers, magnificent fashion shows, over 25,000 exquisite jewellery pieces, and expert advice from industry </w:t>
      </w:r>
      <w:r w:rsidRPr="00CF39F4">
        <w:rPr>
          <w:rFonts w:ascii="Arial Narrow" w:hAnsi="Arial Narrow" w:cs="Arial"/>
          <w:b/>
          <w:color w:val="000000"/>
          <w:sz w:val="22"/>
          <w:szCs w:val="22"/>
        </w:rPr>
        <w:t>consultants,</w:t>
      </w:r>
      <w:r w:rsidR="005A0531" w:rsidRPr="00CF39F4">
        <w:rPr>
          <w:rFonts w:ascii="Arial Narrow" w:hAnsi="Arial Narrow" w:cs="Arial"/>
          <w:b/>
          <w:color w:val="000000"/>
          <w:sz w:val="22"/>
          <w:szCs w:val="22"/>
        </w:rPr>
        <w:t xml:space="preserve"> </w:t>
      </w:r>
      <w:r w:rsidRPr="00CF39F4">
        <w:rPr>
          <w:rFonts w:ascii="Arial Narrow" w:hAnsi="Arial Narrow" w:cs="Arial"/>
          <w:b/>
          <w:color w:val="000000"/>
          <w:sz w:val="22"/>
          <w:szCs w:val="22"/>
        </w:rPr>
        <w:t>yesterday,</w:t>
      </w:r>
      <w:r w:rsidR="005A0531" w:rsidRPr="00CF39F4">
        <w:rPr>
          <w:rFonts w:ascii="Arial Narrow" w:hAnsi="Arial Narrow" w:cs="Arial"/>
          <w:b/>
          <w:color w:val="000000"/>
          <w:sz w:val="22"/>
          <w:szCs w:val="22"/>
        </w:rPr>
        <w:t xml:space="preserve"> November 14</w:t>
      </w:r>
      <w:r w:rsidR="005A0531" w:rsidRPr="00CF39F4">
        <w:rPr>
          <w:rFonts w:ascii="Arial Narrow" w:hAnsi="Arial Narrow" w:cs="Arial"/>
          <w:b/>
          <w:color w:val="000000"/>
          <w:sz w:val="22"/>
          <w:szCs w:val="22"/>
          <w:vertAlign w:val="superscript"/>
        </w:rPr>
        <w:t>th</w:t>
      </w:r>
      <w:r w:rsidR="00D61615" w:rsidRPr="00CF39F4">
        <w:rPr>
          <w:rFonts w:ascii="Arial Narrow" w:hAnsi="Arial Narrow" w:cs="Arial"/>
          <w:b/>
          <w:color w:val="000000"/>
          <w:sz w:val="22"/>
          <w:szCs w:val="22"/>
        </w:rPr>
        <w:t>.</w:t>
      </w:r>
    </w:p>
    <w:p w14:paraId="14015D24" w14:textId="77777777" w:rsidR="00802203" w:rsidRPr="00CF39F4" w:rsidRDefault="00802203" w:rsidP="00C62E82">
      <w:pPr>
        <w:rPr>
          <w:rFonts w:ascii="Arial Narrow" w:hAnsi="Arial Narrow" w:cs="Calibri"/>
          <w:color w:val="000000"/>
          <w:sz w:val="22"/>
          <w:szCs w:val="22"/>
        </w:rPr>
      </w:pPr>
    </w:p>
    <w:p w14:paraId="70B34E28" w14:textId="69BA3BA0" w:rsidR="00677863" w:rsidRPr="00CF39F4" w:rsidRDefault="00BB0E55" w:rsidP="00677863">
      <w:pPr>
        <w:jc w:val="both"/>
        <w:rPr>
          <w:rFonts w:ascii="Arial Narrow" w:hAnsi="Arial Narrow" w:cs="Arial"/>
          <w:color w:val="000000"/>
          <w:sz w:val="22"/>
          <w:szCs w:val="22"/>
        </w:rPr>
      </w:pPr>
      <w:r w:rsidRPr="00CF39F4">
        <w:rPr>
          <w:rFonts w:ascii="Arial Narrow" w:hAnsi="Arial Narrow" w:cs="Arial"/>
          <w:b/>
          <w:color w:val="000000"/>
          <w:sz w:val="22"/>
          <w:szCs w:val="22"/>
        </w:rPr>
        <w:t xml:space="preserve">Dubai, UAE (November </w:t>
      </w:r>
      <w:r w:rsidR="00635B2B" w:rsidRPr="00CF39F4">
        <w:rPr>
          <w:rFonts w:ascii="Arial Narrow" w:hAnsi="Arial Narrow" w:cs="Arial"/>
          <w:b/>
          <w:color w:val="000000"/>
          <w:sz w:val="22"/>
          <w:szCs w:val="22"/>
        </w:rPr>
        <w:t>15</w:t>
      </w:r>
      <w:r w:rsidR="00635B2B" w:rsidRPr="00CF39F4">
        <w:rPr>
          <w:rFonts w:ascii="Arial Narrow" w:hAnsi="Arial Narrow" w:cs="Arial"/>
          <w:b/>
          <w:color w:val="000000"/>
          <w:sz w:val="22"/>
          <w:szCs w:val="22"/>
          <w:vertAlign w:val="superscript"/>
        </w:rPr>
        <w:t>th</w:t>
      </w:r>
      <w:r w:rsidRPr="00CF39F4">
        <w:rPr>
          <w:rFonts w:ascii="Arial Narrow" w:hAnsi="Arial Narrow" w:cs="Arial"/>
          <w:b/>
          <w:color w:val="000000"/>
          <w:sz w:val="22"/>
          <w:szCs w:val="22"/>
        </w:rPr>
        <w:t>)</w:t>
      </w:r>
      <w:r w:rsidR="00F32AAC" w:rsidRPr="00CF39F4">
        <w:rPr>
          <w:rFonts w:ascii="Arial Narrow" w:hAnsi="Arial Narrow" w:cs="Arial"/>
          <w:color w:val="000000"/>
          <w:sz w:val="22"/>
          <w:szCs w:val="22"/>
        </w:rPr>
        <w:t>:</w:t>
      </w:r>
      <w:r w:rsidR="0046281E" w:rsidRPr="00CF39F4">
        <w:rPr>
          <w:rFonts w:ascii="Arial Narrow" w:hAnsi="Arial Narrow" w:cs="Arial"/>
          <w:color w:val="000000"/>
          <w:sz w:val="22"/>
          <w:szCs w:val="22"/>
        </w:rPr>
        <w:t xml:space="preserve"> </w:t>
      </w:r>
      <w:r w:rsidR="00374766" w:rsidRPr="00CF39F4">
        <w:rPr>
          <w:rFonts w:ascii="Arial Narrow" w:hAnsi="Arial Narrow" w:cs="Arial"/>
          <w:color w:val="000000"/>
          <w:sz w:val="22"/>
          <w:szCs w:val="22"/>
        </w:rPr>
        <w:t xml:space="preserve">Following the huge success of Day 1, </w:t>
      </w:r>
      <w:r w:rsidR="006A6536" w:rsidRPr="00CF39F4">
        <w:rPr>
          <w:rFonts w:ascii="Arial Narrow" w:hAnsi="Arial Narrow" w:cs="Arial"/>
          <w:color w:val="000000"/>
          <w:sz w:val="22"/>
          <w:szCs w:val="22"/>
        </w:rPr>
        <w:t>excited</w:t>
      </w:r>
      <w:r w:rsidR="00374766" w:rsidRPr="00CF39F4">
        <w:rPr>
          <w:rFonts w:ascii="Arial Narrow" w:hAnsi="Arial Narrow" w:cs="Arial"/>
          <w:color w:val="000000"/>
          <w:sz w:val="22"/>
          <w:szCs w:val="22"/>
        </w:rPr>
        <w:t xml:space="preserve"> crowds descended on DWTC once </w:t>
      </w:r>
      <w:r w:rsidR="006A6536" w:rsidRPr="00CF39F4">
        <w:rPr>
          <w:rFonts w:ascii="Arial Narrow" w:hAnsi="Arial Narrow" w:cs="Arial"/>
          <w:color w:val="000000"/>
          <w:sz w:val="22"/>
          <w:szCs w:val="22"/>
        </w:rPr>
        <w:t>again</w:t>
      </w:r>
      <w:r w:rsidR="00374766" w:rsidRPr="00CF39F4">
        <w:rPr>
          <w:rFonts w:ascii="Arial Narrow" w:hAnsi="Arial Narrow" w:cs="Arial"/>
          <w:color w:val="000000"/>
          <w:sz w:val="22"/>
          <w:szCs w:val="22"/>
        </w:rPr>
        <w:t xml:space="preserve"> for a memorable </w:t>
      </w:r>
      <w:r w:rsidR="006A6536" w:rsidRPr="00CF39F4">
        <w:rPr>
          <w:rFonts w:ascii="Arial Narrow" w:hAnsi="Arial Narrow" w:cs="Arial"/>
          <w:color w:val="000000"/>
          <w:sz w:val="22"/>
          <w:szCs w:val="22"/>
        </w:rPr>
        <w:t xml:space="preserve">second day of the </w:t>
      </w:r>
      <w:r w:rsidR="0046281E" w:rsidRPr="00CF39F4">
        <w:rPr>
          <w:rFonts w:ascii="Arial Narrow" w:hAnsi="Arial Narrow" w:cs="Arial"/>
          <w:color w:val="000000"/>
          <w:sz w:val="22"/>
          <w:szCs w:val="22"/>
        </w:rPr>
        <w:t>VOD Dubai International Jewellery Show (VOD DIJS)</w:t>
      </w:r>
      <w:r w:rsidR="00CF39F4" w:rsidRPr="00CF39F4">
        <w:rPr>
          <w:rFonts w:ascii="Arial Narrow" w:hAnsi="Arial Narrow"/>
          <w:sz w:val="22"/>
          <w:szCs w:val="22"/>
        </w:rPr>
        <w:t xml:space="preserve">, an event </w:t>
      </w:r>
      <w:r w:rsidR="00CF39F4" w:rsidRPr="00CF39F4">
        <w:rPr>
          <w:rFonts w:ascii="Arial Narrow" w:hAnsi="Arial Narrow" w:cs="Arial"/>
          <w:color w:val="000000"/>
          <w:sz w:val="22"/>
          <w:szCs w:val="22"/>
        </w:rPr>
        <w:t>organised by DV Global Link, a joint-venture company between Dubai World Trade Centre (DWTC) and Italian Exhibition Group (IEG</w:t>
      </w:r>
      <w:r w:rsidR="00584867">
        <w:rPr>
          <w:rFonts w:ascii="Arial Narrow" w:hAnsi="Arial Narrow" w:cs="Arial"/>
          <w:color w:val="000000"/>
          <w:sz w:val="22"/>
          <w:szCs w:val="22"/>
        </w:rPr>
        <w:t>)</w:t>
      </w:r>
      <w:r w:rsidR="00374766" w:rsidRPr="00CF39F4">
        <w:rPr>
          <w:rFonts w:ascii="Arial Narrow" w:hAnsi="Arial Narrow" w:cs="Arial"/>
          <w:color w:val="000000"/>
          <w:sz w:val="22"/>
          <w:szCs w:val="22"/>
        </w:rPr>
        <w:t xml:space="preserve">. Beautiful jewellery </w:t>
      </w:r>
      <w:r w:rsidR="006A6536" w:rsidRPr="00CF39F4">
        <w:rPr>
          <w:rFonts w:ascii="Arial Narrow" w:hAnsi="Arial Narrow" w:cs="Arial"/>
          <w:color w:val="000000"/>
          <w:sz w:val="22"/>
          <w:szCs w:val="22"/>
        </w:rPr>
        <w:t>pieces</w:t>
      </w:r>
      <w:r w:rsidR="00374766" w:rsidRPr="00CF39F4">
        <w:rPr>
          <w:rFonts w:ascii="Arial Narrow" w:hAnsi="Arial Narrow" w:cs="Arial"/>
          <w:color w:val="000000"/>
          <w:sz w:val="22"/>
          <w:szCs w:val="22"/>
        </w:rPr>
        <w:t xml:space="preserve"> from </w:t>
      </w:r>
      <w:proofErr w:type="spellStart"/>
      <w:r w:rsidR="00374766" w:rsidRPr="00CF39F4">
        <w:rPr>
          <w:rFonts w:ascii="Arial Narrow" w:hAnsi="Arial Narrow" w:cs="Arial"/>
          <w:color w:val="000000"/>
          <w:sz w:val="22"/>
          <w:szCs w:val="22"/>
        </w:rPr>
        <w:t>Kabarovsky</w:t>
      </w:r>
      <w:proofErr w:type="spellEnd"/>
      <w:r w:rsidR="00374766" w:rsidRPr="00CF39F4">
        <w:rPr>
          <w:rFonts w:ascii="Arial Narrow" w:hAnsi="Arial Narrow" w:cs="Arial"/>
          <w:color w:val="000000"/>
          <w:sz w:val="22"/>
          <w:szCs w:val="22"/>
        </w:rPr>
        <w:t xml:space="preserve"> and Jawhara took centre stage</w:t>
      </w:r>
      <w:r w:rsidR="006A6536" w:rsidRPr="00CF39F4">
        <w:rPr>
          <w:rFonts w:ascii="Arial Narrow" w:hAnsi="Arial Narrow" w:cs="Arial"/>
          <w:color w:val="000000"/>
          <w:sz w:val="22"/>
          <w:szCs w:val="22"/>
        </w:rPr>
        <w:t xml:space="preserve">, </w:t>
      </w:r>
      <w:r w:rsidR="00374766" w:rsidRPr="00CF39F4">
        <w:rPr>
          <w:rFonts w:ascii="Arial Narrow" w:hAnsi="Arial Narrow" w:cs="Arial"/>
          <w:color w:val="000000"/>
          <w:sz w:val="22"/>
          <w:szCs w:val="22"/>
        </w:rPr>
        <w:t>captivat</w:t>
      </w:r>
      <w:r w:rsidR="006A6536" w:rsidRPr="00CF39F4">
        <w:rPr>
          <w:rFonts w:ascii="Arial Narrow" w:hAnsi="Arial Narrow" w:cs="Arial"/>
          <w:color w:val="000000"/>
          <w:sz w:val="22"/>
          <w:szCs w:val="22"/>
        </w:rPr>
        <w:t>ing</w:t>
      </w:r>
      <w:r w:rsidR="00374766" w:rsidRPr="00CF39F4">
        <w:rPr>
          <w:rFonts w:ascii="Arial Narrow" w:hAnsi="Arial Narrow" w:cs="Arial"/>
          <w:color w:val="000000"/>
          <w:sz w:val="22"/>
          <w:szCs w:val="22"/>
        </w:rPr>
        <w:t xml:space="preserve"> spectators at yesterday’s catwalk sessions</w:t>
      </w:r>
      <w:r w:rsidR="00215D56" w:rsidRPr="00CF39F4">
        <w:rPr>
          <w:rFonts w:ascii="Arial Narrow" w:hAnsi="Arial Narrow" w:cs="Arial"/>
          <w:color w:val="000000"/>
          <w:sz w:val="22"/>
          <w:szCs w:val="22"/>
        </w:rPr>
        <w:t>, while Paol</w:t>
      </w:r>
      <w:r w:rsidR="00894144" w:rsidRPr="00CF39F4">
        <w:rPr>
          <w:rFonts w:ascii="Arial Narrow" w:hAnsi="Arial Narrow" w:cs="Arial"/>
          <w:color w:val="000000"/>
          <w:sz w:val="22"/>
          <w:szCs w:val="22"/>
        </w:rPr>
        <w:t>a</w:t>
      </w:r>
      <w:r w:rsidR="00215D56" w:rsidRPr="00CF39F4">
        <w:rPr>
          <w:rFonts w:ascii="Arial Narrow" w:hAnsi="Arial Narrow" w:cs="Arial"/>
          <w:color w:val="000000"/>
          <w:sz w:val="22"/>
          <w:szCs w:val="22"/>
        </w:rPr>
        <w:t xml:space="preserve"> de Luca, the co-founder of TRENDVISION Jewellery + Forecasting</w:t>
      </w:r>
      <w:r w:rsidR="005A0531" w:rsidRPr="00CF39F4">
        <w:rPr>
          <w:rFonts w:ascii="Arial Narrow" w:hAnsi="Arial Narrow" w:cs="Arial"/>
          <w:color w:val="000000"/>
          <w:sz w:val="22"/>
          <w:szCs w:val="22"/>
        </w:rPr>
        <w:t>,</w:t>
      </w:r>
      <w:r w:rsidR="00215D56" w:rsidRPr="00CF39F4">
        <w:rPr>
          <w:rFonts w:ascii="Arial Narrow" w:hAnsi="Arial Narrow" w:cs="Arial"/>
          <w:color w:val="000000"/>
          <w:sz w:val="22"/>
          <w:szCs w:val="22"/>
        </w:rPr>
        <w:t xml:space="preserve"> hosted </w:t>
      </w:r>
      <w:r w:rsidR="00584867">
        <w:rPr>
          <w:rFonts w:ascii="Arial Narrow" w:hAnsi="Arial Narrow" w:cs="Arial"/>
          <w:color w:val="000000"/>
          <w:sz w:val="22"/>
          <w:szCs w:val="22"/>
        </w:rPr>
        <w:t xml:space="preserve">a private session to share her insights on the future of luxury, fashion and jewellery trends. </w:t>
      </w:r>
      <w:bookmarkStart w:id="0" w:name="_GoBack"/>
      <w:bookmarkEnd w:id="0"/>
    </w:p>
    <w:p w14:paraId="52AB7BD6" w14:textId="3B2D4AA4" w:rsidR="00677863" w:rsidRPr="00CF39F4" w:rsidRDefault="00677863" w:rsidP="00677863">
      <w:pPr>
        <w:jc w:val="both"/>
        <w:rPr>
          <w:rFonts w:ascii="Arial Narrow" w:hAnsi="Arial Narrow" w:cs="Arial"/>
          <w:color w:val="000000"/>
          <w:sz w:val="22"/>
          <w:szCs w:val="22"/>
        </w:rPr>
      </w:pPr>
    </w:p>
    <w:p w14:paraId="53953DA9" w14:textId="56E753D8" w:rsidR="005A0531" w:rsidRPr="00CF39F4" w:rsidRDefault="005A0531" w:rsidP="00677863">
      <w:pPr>
        <w:jc w:val="both"/>
        <w:rPr>
          <w:rFonts w:ascii="Arial Narrow" w:hAnsi="Arial Narrow" w:cs="Arial"/>
          <w:color w:val="000000"/>
          <w:sz w:val="22"/>
          <w:szCs w:val="22"/>
        </w:rPr>
      </w:pPr>
      <w:r w:rsidRPr="00CF39F4">
        <w:rPr>
          <w:rFonts w:ascii="Arial Narrow" w:hAnsi="Arial Narrow" w:cs="Arial"/>
          <w:color w:val="000000"/>
          <w:sz w:val="22"/>
          <w:szCs w:val="22"/>
        </w:rPr>
        <w:t>With local, regional and international exhibitors at VOD DIJS, visitors were spoilt for choice and delighted with the extensive special offers from leading jewellery brands throughout Day 2. Visitors were also treated to personal lifestyle</w:t>
      </w:r>
      <w:r w:rsidR="00DE35FD" w:rsidRPr="00CF39F4">
        <w:rPr>
          <w:rFonts w:ascii="Arial Narrow" w:hAnsi="Arial Narrow" w:cs="Arial"/>
          <w:color w:val="000000"/>
          <w:sz w:val="22"/>
          <w:szCs w:val="22"/>
        </w:rPr>
        <w:t xml:space="preserve"> </w:t>
      </w:r>
      <w:r w:rsidRPr="00CF39F4">
        <w:rPr>
          <w:rFonts w:ascii="Arial Narrow" w:hAnsi="Arial Narrow" w:cs="Arial"/>
          <w:color w:val="000000"/>
          <w:sz w:val="22"/>
          <w:szCs w:val="22"/>
        </w:rPr>
        <w:t>advice from professional consultant</w:t>
      </w:r>
      <w:r w:rsidR="00DE35FD" w:rsidRPr="00CF39F4">
        <w:rPr>
          <w:rFonts w:ascii="Arial Narrow" w:hAnsi="Arial Narrow" w:cs="Arial"/>
          <w:color w:val="000000"/>
          <w:sz w:val="22"/>
          <w:szCs w:val="22"/>
        </w:rPr>
        <w:t xml:space="preserve"> </w:t>
      </w:r>
      <w:proofErr w:type="spellStart"/>
      <w:r w:rsidR="00DE35FD" w:rsidRPr="00CF39F4">
        <w:rPr>
          <w:rFonts w:ascii="Arial Narrow" w:hAnsi="Arial Narrow" w:cs="Arial"/>
          <w:color w:val="000000"/>
          <w:sz w:val="22"/>
          <w:szCs w:val="22"/>
        </w:rPr>
        <w:t>Hoda</w:t>
      </w:r>
      <w:proofErr w:type="spellEnd"/>
      <w:r w:rsidR="00DE35FD" w:rsidRPr="00CF39F4">
        <w:rPr>
          <w:rFonts w:ascii="Arial Narrow" w:hAnsi="Arial Narrow" w:cs="Arial"/>
          <w:color w:val="000000"/>
          <w:sz w:val="22"/>
          <w:szCs w:val="22"/>
        </w:rPr>
        <w:t xml:space="preserve"> </w:t>
      </w:r>
      <w:proofErr w:type="spellStart"/>
      <w:r w:rsidR="00DE35FD" w:rsidRPr="00CF39F4">
        <w:rPr>
          <w:rFonts w:ascii="Arial Narrow" w:hAnsi="Arial Narrow" w:cs="Arial"/>
          <w:color w:val="000000"/>
          <w:sz w:val="22"/>
          <w:szCs w:val="22"/>
        </w:rPr>
        <w:t>Dimashki</w:t>
      </w:r>
      <w:proofErr w:type="spellEnd"/>
      <w:r w:rsidRPr="00CF39F4">
        <w:rPr>
          <w:rFonts w:ascii="Arial Narrow" w:hAnsi="Arial Narrow" w:cs="Arial"/>
          <w:color w:val="000000"/>
          <w:sz w:val="22"/>
          <w:szCs w:val="22"/>
        </w:rPr>
        <w:t xml:space="preserve"> </w:t>
      </w:r>
      <w:r w:rsidR="00635B2B" w:rsidRPr="00CF39F4">
        <w:rPr>
          <w:rFonts w:ascii="Arial Narrow" w:hAnsi="Arial Narrow" w:cs="Arial"/>
          <w:color w:val="000000"/>
          <w:sz w:val="22"/>
          <w:szCs w:val="22"/>
        </w:rPr>
        <w:t xml:space="preserve">and jewellery expert Tania </w:t>
      </w:r>
      <w:proofErr w:type="spellStart"/>
      <w:r w:rsidR="00635B2B" w:rsidRPr="00CF39F4">
        <w:rPr>
          <w:rFonts w:ascii="Arial Narrow" w:hAnsi="Arial Narrow" w:cs="Arial"/>
          <w:color w:val="000000"/>
          <w:sz w:val="22"/>
          <w:szCs w:val="22"/>
        </w:rPr>
        <w:t>Tayara</w:t>
      </w:r>
      <w:proofErr w:type="spellEnd"/>
      <w:r w:rsidR="00635B2B" w:rsidRPr="00CF39F4">
        <w:rPr>
          <w:rFonts w:ascii="Arial Narrow" w:hAnsi="Arial Narrow" w:cs="Arial"/>
          <w:color w:val="000000"/>
          <w:sz w:val="22"/>
          <w:szCs w:val="22"/>
        </w:rPr>
        <w:t xml:space="preserve"> </w:t>
      </w:r>
      <w:r w:rsidRPr="00CF39F4">
        <w:rPr>
          <w:rFonts w:ascii="Arial Narrow" w:hAnsi="Arial Narrow" w:cs="Arial"/>
          <w:color w:val="000000"/>
          <w:sz w:val="22"/>
          <w:szCs w:val="22"/>
        </w:rPr>
        <w:t>at the ALMALL booth.</w:t>
      </w:r>
      <w:r w:rsidR="00DE35FD" w:rsidRPr="00CF39F4">
        <w:rPr>
          <w:rFonts w:ascii="Arial Narrow" w:hAnsi="Arial Narrow" w:cs="Arial"/>
          <w:color w:val="000000"/>
          <w:sz w:val="22"/>
          <w:szCs w:val="22"/>
        </w:rPr>
        <w:t xml:space="preserve"> </w:t>
      </w:r>
      <w:r w:rsidRPr="00CF39F4">
        <w:rPr>
          <w:rFonts w:ascii="Arial Narrow" w:hAnsi="Arial Narrow" w:cs="Arial"/>
          <w:color w:val="000000"/>
          <w:sz w:val="22"/>
          <w:szCs w:val="22"/>
        </w:rPr>
        <w:t>ALMALL</w:t>
      </w:r>
      <w:r w:rsidR="00DE35FD" w:rsidRPr="00CF39F4">
        <w:rPr>
          <w:rFonts w:ascii="Arial Narrow" w:hAnsi="Arial Narrow" w:cs="Arial"/>
          <w:color w:val="000000"/>
          <w:sz w:val="22"/>
          <w:szCs w:val="22"/>
        </w:rPr>
        <w:t xml:space="preserve"> – </w:t>
      </w:r>
      <w:r w:rsidRPr="00CF39F4">
        <w:rPr>
          <w:rFonts w:ascii="Arial Narrow" w:hAnsi="Arial Narrow" w:cs="Arial"/>
          <w:color w:val="000000"/>
          <w:sz w:val="22"/>
          <w:szCs w:val="22"/>
        </w:rPr>
        <w:t>the</w:t>
      </w:r>
      <w:r w:rsidR="00DE35FD" w:rsidRPr="00CF39F4">
        <w:rPr>
          <w:rFonts w:ascii="Arial Narrow" w:hAnsi="Arial Narrow" w:cs="Arial"/>
          <w:color w:val="000000"/>
          <w:sz w:val="22"/>
          <w:szCs w:val="22"/>
        </w:rPr>
        <w:t xml:space="preserve"> </w:t>
      </w:r>
      <w:r w:rsidRPr="00CF39F4">
        <w:rPr>
          <w:rFonts w:ascii="Arial Narrow" w:hAnsi="Arial Narrow" w:cs="Arial"/>
          <w:color w:val="000000"/>
          <w:sz w:val="22"/>
          <w:szCs w:val="22"/>
        </w:rPr>
        <w:t xml:space="preserve">e-commerce market extension of </w:t>
      </w:r>
      <w:proofErr w:type="spellStart"/>
      <w:r w:rsidRPr="00CF39F4">
        <w:rPr>
          <w:rFonts w:ascii="Arial Narrow" w:hAnsi="Arial Narrow" w:cs="Arial"/>
          <w:color w:val="000000"/>
          <w:sz w:val="22"/>
          <w:szCs w:val="22"/>
        </w:rPr>
        <w:t>Sayidaty</w:t>
      </w:r>
      <w:proofErr w:type="spellEnd"/>
      <w:r w:rsidRPr="00CF39F4">
        <w:rPr>
          <w:rFonts w:ascii="Arial Narrow" w:hAnsi="Arial Narrow" w:cs="Arial"/>
          <w:color w:val="000000"/>
          <w:sz w:val="22"/>
          <w:szCs w:val="22"/>
        </w:rPr>
        <w:t xml:space="preserve"> magazine</w:t>
      </w:r>
      <w:r w:rsidR="00DE35FD" w:rsidRPr="00CF39F4">
        <w:rPr>
          <w:rFonts w:ascii="Arial Narrow" w:hAnsi="Arial Narrow" w:cs="Arial"/>
          <w:color w:val="000000"/>
          <w:sz w:val="22"/>
          <w:szCs w:val="22"/>
        </w:rPr>
        <w:t xml:space="preserve"> –</w:t>
      </w:r>
      <w:r w:rsidRPr="00CF39F4">
        <w:rPr>
          <w:rFonts w:ascii="Arial Narrow" w:hAnsi="Arial Narrow" w:cs="Arial"/>
          <w:color w:val="000000"/>
          <w:sz w:val="22"/>
          <w:szCs w:val="22"/>
        </w:rPr>
        <w:t xml:space="preserve"> </w:t>
      </w:r>
      <w:r w:rsidR="00635B2B" w:rsidRPr="00CF39F4">
        <w:rPr>
          <w:rFonts w:ascii="Arial Narrow" w:hAnsi="Arial Narrow" w:cs="Arial"/>
          <w:color w:val="000000"/>
          <w:sz w:val="22"/>
          <w:szCs w:val="22"/>
        </w:rPr>
        <w:t>will also welcome Tania once again on November 16</w:t>
      </w:r>
      <w:r w:rsidR="00635B2B" w:rsidRPr="00CF39F4">
        <w:rPr>
          <w:rFonts w:ascii="Arial Narrow" w:hAnsi="Arial Narrow" w:cs="Arial"/>
          <w:color w:val="000000"/>
          <w:sz w:val="22"/>
          <w:szCs w:val="22"/>
          <w:vertAlign w:val="superscript"/>
        </w:rPr>
        <w:t>th</w:t>
      </w:r>
      <w:r w:rsidR="00635B2B" w:rsidRPr="00CF39F4">
        <w:rPr>
          <w:rFonts w:ascii="Arial Narrow" w:hAnsi="Arial Narrow" w:cs="Arial"/>
          <w:color w:val="000000"/>
          <w:sz w:val="22"/>
          <w:szCs w:val="22"/>
        </w:rPr>
        <w:t xml:space="preserve"> to give personal advice to visitors to guide them in using jewellery to define their personal style.</w:t>
      </w:r>
    </w:p>
    <w:p w14:paraId="416A9AF6" w14:textId="31C79B1F" w:rsidR="00DE0E05" w:rsidRPr="00CF39F4" w:rsidRDefault="00DE0E05" w:rsidP="00677863">
      <w:pPr>
        <w:jc w:val="both"/>
        <w:rPr>
          <w:rFonts w:ascii="Arial Narrow" w:hAnsi="Arial Narrow" w:cs="Arial"/>
          <w:color w:val="000000"/>
          <w:sz w:val="22"/>
          <w:szCs w:val="22"/>
        </w:rPr>
      </w:pPr>
    </w:p>
    <w:p w14:paraId="5196C03D" w14:textId="6E8D3F59" w:rsidR="00DE0E05" w:rsidRPr="00CF39F4" w:rsidRDefault="00DE0E05" w:rsidP="00677863">
      <w:pPr>
        <w:jc w:val="both"/>
        <w:rPr>
          <w:rFonts w:ascii="Arial Narrow" w:hAnsi="Arial Narrow" w:cs="Arial"/>
          <w:color w:val="000000"/>
          <w:sz w:val="22"/>
          <w:szCs w:val="22"/>
        </w:rPr>
      </w:pPr>
      <w:r w:rsidRPr="00CF39F4">
        <w:rPr>
          <w:rFonts w:ascii="Arial Narrow" w:hAnsi="Arial Narrow" w:cs="Arial"/>
          <w:color w:val="000000"/>
          <w:sz w:val="22"/>
          <w:szCs w:val="22"/>
        </w:rPr>
        <w:t>With fashion shows featuring beautiful</w:t>
      </w:r>
      <w:r w:rsidR="006A6536" w:rsidRPr="00CF39F4">
        <w:rPr>
          <w:rFonts w:ascii="Arial Narrow" w:hAnsi="Arial Narrow" w:cs="Arial"/>
          <w:color w:val="000000"/>
          <w:sz w:val="22"/>
          <w:szCs w:val="22"/>
        </w:rPr>
        <w:t xml:space="preserve"> collections from the likes of NK Chains, MAS, Renee </w:t>
      </w:r>
      <w:proofErr w:type="spellStart"/>
      <w:r w:rsidR="006A6536" w:rsidRPr="00CF39F4">
        <w:rPr>
          <w:rFonts w:ascii="Arial Narrow" w:hAnsi="Arial Narrow" w:cs="Arial"/>
          <w:color w:val="000000"/>
          <w:sz w:val="22"/>
          <w:szCs w:val="22"/>
        </w:rPr>
        <w:t>Jewelers</w:t>
      </w:r>
      <w:proofErr w:type="spellEnd"/>
      <w:r w:rsidR="006A6536" w:rsidRPr="00CF39F4">
        <w:rPr>
          <w:rFonts w:ascii="Arial Narrow" w:hAnsi="Arial Narrow" w:cs="Arial"/>
          <w:color w:val="000000"/>
          <w:sz w:val="22"/>
          <w:szCs w:val="22"/>
        </w:rPr>
        <w:t xml:space="preserve">, Dhamani Jewels, Malabar Gold &amp; Diamonds, and </w:t>
      </w:r>
      <w:proofErr w:type="spellStart"/>
      <w:r w:rsidR="006A6536" w:rsidRPr="00CF39F4">
        <w:rPr>
          <w:rFonts w:ascii="Arial Narrow" w:hAnsi="Arial Narrow" w:cs="Arial"/>
          <w:color w:val="000000"/>
          <w:sz w:val="22"/>
          <w:szCs w:val="22"/>
        </w:rPr>
        <w:t>Oreficeria</w:t>
      </w:r>
      <w:proofErr w:type="spellEnd"/>
      <w:r w:rsidR="006A6536" w:rsidRPr="00CF39F4">
        <w:rPr>
          <w:rFonts w:ascii="Arial Narrow" w:hAnsi="Arial Narrow" w:cs="Arial"/>
          <w:color w:val="000000"/>
          <w:sz w:val="22"/>
          <w:szCs w:val="22"/>
        </w:rPr>
        <w:t xml:space="preserve"> Di </w:t>
      </w:r>
      <w:proofErr w:type="spellStart"/>
      <w:r w:rsidR="006A6536" w:rsidRPr="00CF39F4">
        <w:rPr>
          <w:rFonts w:ascii="Arial Narrow" w:hAnsi="Arial Narrow" w:cs="Arial"/>
          <w:color w:val="000000"/>
          <w:sz w:val="22"/>
          <w:szCs w:val="22"/>
        </w:rPr>
        <w:t>Rienzo</w:t>
      </w:r>
      <w:proofErr w:type="spellEnd"/>
      <w:r w:rsidR="006A6536" w:rsidRPr="00CF39F4">
        <w:rPr>
          <w:rFonts w:ascii="Arial Narrow" w:hAnsi="Arial Narrow" w:cs="Arial"/>
          <w:color w:val="000000"/>
          <w:sz w:val="22"/>
          <w:szCs w:val="22"/>
        </w:rPr>
        <w:t xml:space="preserve">, along with the winner announcement of the Children’s Design Competition, Day 3 at VOD DIJS is </w:t>
      </w:r>
      <w:r w:rsidRPr="00CF39F4">
        <w:rPr>
          <w:rFonts w:ascii="Arial Narrow" w:hAnsi="Arial Narrow" w:cs="Arial"/>
          <w:color w:val="000000"/>
          <w:sz w:val="22"/>
          <w:szCs w:val="22"/>
        </w:rPr>
        <w:t>shaping up t</w:t>
      </w:r>
      <w:r w:rsidR="006A6536" w:rsidRPr="00CF39F4">
        <w:rPr>
          <w:rFonts w:ascii="Arial Narrow" w:hAnsi="Arial Narrow" w:cs="Arial"/>
          <w:color w:val="000000"/>
          <w:sz w:val="22"/>
          <w:szCs w:val="22"/>
        </w:rPr>
        <w:t xml:space="preserve">o be an unforgettable one. </w:t>
      </w:r>
      <w:r w:rsidRPr="00CF39F4">
        <w:rPr>
          <w:rFonts w:ascii="Arial Narrow" w:hAnsi="Arial Narrow" w:cs="Arial"/>
          <w:color w:val="000000"/>
          <w:sz w:val="22"/>
          <w:szCs w:val="22"/>
        </w:rPr>
        <w:t xml:space="preserve"> </w:t>
      </w:r>
    </w:p>
    <w:p w14:paraId="3740A2AB" w14:textId="45AD46D9" w:rsidR="00DE0E05" w:rsidRPr="00CF39F4" w:rsidRDefault="00DE0E05" w:rsidP="00677863">
      <w:pPr>
        <w:jc w:val="both"/>
        <w:rPr>
          <w:rFonts w:ascii="Arial Narrow" w:hAnsi="Arial Narrow" w:cs="Arial"/>
          <w:color w:val="000000"/>
          <w:sz w:val="22"/>
          <w:szCs w:val="22"/>
        </w:rPr>
      </w:pPr>
    </w:p>
    <w:p w14:paraId="124FB429" w14:textId="16565DD6" w:rsidR="00DE0E05" w:rsidRPr="00CF39F4" w:rsidRDefault="00DE0E05" w:rsidP="00DE0E05">
      <w:pPr>
        <w:jc w:val="both"/>
        <w:rPr>
          <w:rFonts w:ascii="Arial Narrow" w:hAnsi="Arial Narrow" w:cs="Arial"/>
          <w:color w:val="000000"/>
          <w:sz w:val="22"/>
          <w:szCs w:val="22"/>
        </w:rPr>
      </w:pPr>
      <w:r w:rsidRPr="00CF39F4">
        <w:rPr>
          <w:rFonts w:ascii="Arial Narrow" w:hAnsi="Arial Narrow" w:cs="Arial"/>
          <w:color w:val="000000"/>
          <w:sz w:val="22"/>
          <w:szCs w:val="22"/>
        </w:rPr>
        <w:t xml:space="preserve">Registration to visit for </w:t>
      </w:r>
      <w:r w:rsidR="006A6536" w:rsidRPr="00CF39F4">
        <w:rPr>
          <w:rFonts w:ascii="Arial Narrow" w:hAnsi="Arial Narrow" w:cs="Arial"/>
          <w:color w:val="000000"/>
          <w:sz w:val="22"/>
          <w:szCs w:val="22"/>
        </w:rPr>
        <w:t>FREE</w:t>
      </w:r>
      <w:r w:rsidRPr="00CF39F4">
        <w:rPr>
          <w:rFonts w:ascii="Arial Narrow" w:hAnsi="Arial Narrow" w:cs="Arial"/>
          <w:color w:val="000000"/>
          <w:sz w:val="22"/>
          <w:szCs w:val="22"/>
        </w:rPr>
        <w:t xml:space="preserve"> and enjoy everything the show has to offer is still open </w:t>
      </w:r>
      <w:hyperlink r:id="rId7" w:history="1">
        <w:r w:rsidRPr="00CF39F4">
          <w:rPr>
            <w:rStyle w:val="Hyperlink"/>
            <w:rFonts w:ascii="Arial Narrow" w:hAnsi="Arial Narrow" w:cs="Arial"/>
            <w:b/>
            <w:sz w:val="22"/>
            <w:szCs w:val="22"/>
          </w:rPr>
          <w:t>HERE</w:t>
        </w:r>
      </w:hyperlink>
      <w:r w:rsidRPr="00CF39F4">
        <w:rPr>
          <w:rFonts w:ascii="Arial Narrow" w:hAnsi="Arial Narrow" w:cs="Arial"/>
          <w:sz w:val="22"/>
          <w:szCs w:val="22"/>
        </w:rPr>
        <w:t xml:space="preserve">, so get down to the DWTC from 2pm to 10pm </w:t>
      </w:r>
      <w:r w:rsidR="006A6536" w:rsidRPr="00CF39F4">
        <w:rPr>
          <w:rFonts w:ascii="Arial Narrow" w:hAnsi="Arial Narrow" w:cs="Arial"/>
          <w:sz w:val="22"/>
          <w:szCs w:val="22"/>
        </w:rPr>
        <w:t xml:space="preserve">today </w:t>
      </w:r>
      <w:r w:rsidRPr="00CF39F4">
        <w:rPr>
          <w:rFonts w:ascii="Arial Narrow" w:hAnsi="Arial Narrow" w:cs="Arial"/>
          <w:sz w:val="22"/>
          <w:szCs w:val="22"/>
        </w:rPr>
        <w:t>and</w:t>
      </w:r>
      <w:r w:rsidR="006A6536" w:rsidRPr="00CF39F4">
        <w:rPr>
          <w:rFonts w:ascii="Arial Narrow" w:hAnsi="Arial Narrow" w:cs="Arial"/>
          <w:sz w:val="22"/>
          <w:szCs w:val="22"/>
        </w:rPr>
        <w:t xml:space="preserve"> November</w:t>
      </w:r>
      <w:r w:rsidRPr="00CF39F4">
        <w:rPr>
          <w:rFonts w:ascii="Arial Narrow" w:hAnsi="Arial Narrow" w:cs="Arial"/>
          <w:sz w:val="22"/>
          <w:szCs w:val="22"/>
        </w:rPr>
        <w:t xml:space="preserve"> 17</w:t>
      </w:r>
      <w:r w:rsidRPr="00CF39F4">
        <w:rPr>
          <w:rFonts w:ascii="Arial Narrow" w:hAnsi="Arial Narrow" w:cs="Arial"/>
          <w:sz w:val="22"/>
          <w:szCs w:val="22"/>
          <w:vertAlign w:val="superscript"/>
        </w:rPr>
        <w:t>th</w:t>
      </w:r>
      <w:r w:rsidR="00D8773C" w:rsidRPr="00CF39F4">
        <w:rPr>
          <w:rFonts w:ascii="Arial Narrow" w:hAnsi="Arial Narrow" w:cs="Arial"/>
          <w:sz w:val="22"/>
          <w:szCs w:val="22"/>
        </w:rPr>
        <w:t xml:space="preserve">, </w:t>
      </w:r>
      <w:r w:rsidRPr="00CF39F4">
        <w:rPr>
          <w:rFonts w:ascii="Arial Narrow" w:hAnsi="Arial Narrow" w:cs="Arial"/>
          <w:sz w:val="22"/>
          <w:szCs w:val="22"/>
        </w:rPr>
        <w:t>and from 3pm to 10pm</w:t>
      </w:r>
      <w:r w:rsidR="006A6536" w:rsidRPr="00CF39F4">
        <w:rPr>
          <w:rFonts w:ascii="Arial Narrow" w:hAnsi="Arial Narrow" w:cs="Arial"/>
          <w:sz w:val="22"/>
          <w:szCs w:val="22"/>
        </w:rPr>
        <w:t xml:space="preserve">, tomorrow, </w:t>
      </w:r>
      <w:r w:rsidRPr="00CF39F4">
        <w:rPr>
          <w:rFonts w:ascii="Arial Narrow" w:hAnsi="Arial Narrow" w:cs="Arial"/>
          <w:sz w:val="22"/>
          <w:szCs w:val="22"/>
        </w:rPr>
        <w:t>Friday, November 16</w:t>
      </w:r>
      <w:r w:rsidRPr="00CF39F4">
        <w:rPr>
          <w:rFonts w:ascii="Arial Narrow" w:hAnsi="Arial Narrow" w:cs="Arial"/>
          <w:sz w:val="22"/>
          <w:szCs w:val="22"/>
          <w:vertAlign w:val="superscript"/>
        </w:rPr>
        <w:t>th</w:t>
      </w:r>
      <w:r w:rsidRPr="00CF39F4">
        <w:rPr>
          <w:rFonts w:ascii="Arial Narrow" w:hAnsi="Arial Narrow" w:cs="Arial"/>
          <w:sz w:val="22"/>
          <w:szCs w:val="22"/>
        </w:rPr>
        <w:t>, 2018!</w:t>
      </w:r>
    </w:p>
    <w:p w14:paraId="6D641033" w14:textId="77777777" w:rsidR="00382471" w:rsidRPr="00CF39F4" w:rsidRDefault="00382471" w:rsidP="00C62E82">
      <w:pPr>
        <w:pStyle w:val="NoSpacing"/>
        <w:jc w:val="both"/>
        <w:rPr>
          <w:rFonts w:ascii="Arial Narrow" w:hAnsi="Arial Narrow" w:cs="Arial"/>
          <w:sz w:val="22"/>
          <w:szCs w:val="22"/>
          <w:lang w:val="en-GB"/>
        </w:rPr>
      </w:pPr>
    </w:p>
    <w:p w14:paraId="32CE5BB4" w14:textId="77777777" w:rsidR="00382471" w:rsidRPr="00CF39F4" w:rsidRDefault="00382471" w:rsidP="00C62E82">
      <w:pPr>
        <w:jc w:val="center"/>
        <w:rPr>
          <w:rFonts w:ascii="Arial Narrow" w:hAnsi="Arial Narrow" w:cs="Arial"/>
          <w:b/>
          <w:sz w:val="22"/>
          <w:szCs w:val="22"/>
        </w:rPr>
      </w:pPr>
      <w:r w:rsidRPr="00CF39F4">
        <w:rPr>
          <w:rFonts w:ascii="Arial Narrow" w:hAnsi="Arial Narrow" w:cs="Arial"/>
          <w:b/>
          <w:sz w:val="22"/>
          <w:szCs w:val="22"/>
        </w:rPr>
        <w:t>-End-</w:t>
      </w:r>
    </w:p>
    <w:p w14:paraId="31A0E6E0" w14:textId="77777777" w:rsidR="00382471" w:rsidRPr="00CF39F4" w:rsidRDefault="00382471" w:rsidP="00C62E82">
      <w:pPr>
        <w:pStyle w:val="NoSpacing"/>
        <w:rPr>
          <w:rFonts w:ascii="Arial Narrow" w:hAnsi="Arial Narrow" w:cs="Arial"/>
          <w:sz w:val="22"/>
          <w:szCs w:val="22"/>
          <w:u w:val="single"/>
          <w:lang w:val="en-GB"/>
        </w:rPr>
      </w:pPr>
    </w:p>
    <w:p w14:paraId="04C5FB17" w14:textId="77777777" w:rsidR="00382471" w:rsidRPr="00CF39F4" w:rsidRDefault="00382471" w:rsidP="00C62E82">
      <w:pPr>
        <w:pStyle w:val="NoSpacing"/>
        <w:rPr>
          <w:rFonts w:ascii="Arial Narrow" w:hAnsi="Arial Narrow" w:cs="Arial"/>
          <w:b/>
          <w:sz w:val="18"/>
          <w:szCs w:val="18"/>
          <w:u w:val="single"/>
          <w:lang w:val="en-GB"/>
        </w:rPr>
      </w:pPr>
      <w:r w:rsidRPr="00CF39F4">
        <w:rPr>
          <w:rFonts w:ascii="Arial Narrow" w:hAnsi="Arial Narrow" w:cs="Arial"/>
          <w:b/>
          <w:sz w:val="18"/>
          <w:szCs w:val="18"/>
          <w:u w:val="single"/>
          <w:lang w:val="en-GB"/>
        </w:rPr>
        <w:t>For media enquiries please contact:</w:t>
      </w:r>
    </w:p>
    <w:p w14:paraId="3A3E616B" w14:textId="77777777" w:rsidR="00382471" w:rsidRPr="00CF39F4" w:rsidRDefault="00382471" w:rsidP="00C62E82">
      <w:pPr>
        <w:pStyle w:val="NoSpacing"/>
        <w:rPr>
          <w:rFonts w:ascii="Arial Narrow" w:hAnsi="Arial Narrow" w:cs="Arial"/>
          <w:bCs/>
          <w:color w:val="000000"/>
          <w:sz w:val="18"/>
          <w:szCs w:val="18"/>
          <w:lang w:val="en-GB"/>
        </w:rPr>
      </w:pPr>
      <w:r w:rsidRPr="00CF39F4">
        <w:rPr>
          <w:rFonts w:ascii="Arial Narrow" w:hAnsi="Arial Narrow" w:cs="Arial"/>
          <w:bCs/>
          <w:color w:val="000000"/>
          <w:sz w:val="18"/>
          <w:szCs w:val="18"/>
          <w:lang w:val="en-GB"/>
        </w:rPr>
        <w:t xml:space="preserve">Tricia </w:t>
      </w:r>
      <w:proofErr w:type="spellStart"/>
      <w:r w:rsidRPr="00CF39F4">
        <w:rPr>
          <w:rFonts w:ascii="Arial Narrow" w:hAnsi="Arial Narrow" w:cs="Arial"/>
          <w:bCs/>
          <w:color w:val="000000"/>
          <w:sz w:val="18"/>
          <w:szCs w:val="18"/>
          <w:lang w:val="en-GB"/>
        </w:rPr>
        <w:t>Jimenea</w:t>
      </w:r>
      <w:proofErr w:type="spellEnd"/>
      <w:r w:rsidRPr="00CF39F4">
        <w:rPr>
          <w:rFonts w:ascii="Arial Narrow" w:hAnsi="Arial Narrow" w:cs="Arial"/>
          <w:bCs/>
          <w:color w:val="000000"/>
          <w:sz w:val="18"/>
          <w:szCs w:val="18"/>
          <w:lang w:val="en-GB"/>
        </w:rPr>
        <w:t xml:space="preserve">, Engagement Director, Katch International, </w:t>
      </w:r>
      <w:hyperlink r:id="rId8" w:history="1">
        <w:r w:rsidRPr="00CF39F4">
          <w:rPr>
            <w:rStyle w:val="Hyperlink"/>
            <w:rFonts w:ascii="Arial Narrow" w:hAnsi="Arial Narrow" w:cs="Arial"/>
            <w:bCs/>
            <w:sz w:val="18"/>
            <w:szCs w:val="18"/>
            <w:lang w:val="en-GB"/>
          </w:rPr>
          <w:t>tricia@katchthis.com</w:t>
        </w:r>
      </w:hyperlink>
      <w:r w:rsidRPr="00CF39F4">
        <w:rPr>
          <w:rFonts w:ascii="Arial Narrow" w:hAnsi="Arial Narrow" w:cs="Arial"/>
          <w:bCs/>
          <w:color w:val="000000"/>
          <w:sz w:val="18"/>
          <w:szCs w:val="18"/>
          <w:lang w:val="en-GB"/>
        </w:rPr>
        <w:t xml:space="preserve">, +971 50 913 3438 </w:t>
      </w:r>
    </w:p>
    <w:p w14:paraId="062C2B54" w14:textId="77777777" w:rsidR="00382471" w:rsidRPr="00CF39F4" w:rsidRDefault="00382471" w:rsidP="00C62E82">
      <w:pPr>
        <w:pStyle w:val="NoSpacing"/>
        <w:rPr>
          <w:rFonts w:ascii="Arial Narrow" w:hAnsi="Arial Narrow" w:cs="Arial"/>
          <w:color w:val="000000"/>
          <w:sz w:val="18"/>
          <w:szCs w:val="18"/>
          <w:lang w:val="en-GB"/>
        </w:rPr>
      </w:pPr>
      <w:r w:rsidRPr="00CF39F4">
        <w:rPr>
          <w:rFonts w:ascii="Arial Narrow" w:hAnsi="Arial Narrow" w:cs="Arial"/>
          <w:color w:val="000000"/>
          <w:sz w:val="18"/>
          <w:szCs w:val="18"/>
          <w:lang w:val="en-GB"/>
        </w:rPr>
        <w:t xml:space="preserve">Anna Aine, Senior Engagement Consultant, Katch International, </w:t>
      </w:r>
      <w:hyperlink r:id="rId9" w:history="1">
        <w:r w:rsidRPr="00CF39F4">
          <w:rPr>
            <w:rStyle w:val="Hyperlink"/>
            <w:rFonts w:ascii="Arial Narrow" w:hAnsi="Arial Narrow" w:cs="Arial"/>
            <w:sz w:val="18"/>
            <w:szCs w:val="18"/>
            <w:lang w:val="en-GB"/>
          </w:rPr>
          <w:t>anna@katchthis.com</w:t>
        </w:r>
      </w:hyperlink>
      <w:r w:rsidRPr="00CF39F4">
        <w:rPr>
          <w:rFonts w:ascii="Arial Narrow" w:hAnsi="Arial Narrow" w:cs="Arial"/>
          <w:color w:val="000000"/>
          <w:sz w:val="18"/>
          <w:szCs w:val="18"/>
          <w:lang w:val="en-GB"/>
        </w:rPr>
        <w:t>, +971 50 103 2855</w:t>
      </w:r>
    </w:p>
    <w:p w14:paraId="6786E6BE" w14:textId="77777777" w:rsidR="00382471" w:rsidRPr="00CF39F4" w:rsidRDefault="00382471" w:rsidP="00C62E82">
      <w:pPr>
        <w:pStyle w:val="NoSpacing"/>
        <w:rPr>
          <w:rFonts w:ascii="Arial Narrow" w:hAnsi="Arial Narrow" w:cs="Arial"/>
          <w:sz w:val="18"/>
          <w:szCs w:val="18"/>
          <w:lang w:val="en-GB"/>
        </w:rPr>
      </w:pPr>
    </w:p>
    <w:p w14:paraId="3D4EEDD3" w14:textId="77777777" w:rsidR="00382471" w:rsidRPr="00CF39F4" w:rsidRDefault="00382471" w:rsidP="00C62E82">
      <w:pPr>
        <w:pStyle w:val="NoSpacing"/>
        <w:jc w:val="both"/>
        <w:rPr>
          <w:rFonts w:ascii="Arial Narrow" w:hAnsi="Arial Narrow" w:cs="Arial"/>
          <w:b/>
          <w:sz w:val="18"/>
          <w:szCs w:val="18"/>
          <w:u w:val="single"/>
          <w:lang w:val="en-GB"/>
        </w:rPr>
      </w:pPr>
      <w:r w:rsidRPr="00CF39F4">
        <w:rPr>
          <w:rFonts w:ascii="Arial Narrow" w:hAnsi="Arial Narrow" w:cs="Arial"/>
          <w:b/>
          <w:sz w:val="18"/>
          <w:szCs w:val="18"/>
          <w:u w:val="single"/>
          <w:lang w:val="en-GB"/>
        </w:rPr>
        <w:t>VOD Dubai International Jewellery Show</w:t>
      </w:r>
    </w:p>
    <w:p w14:paraId="18069996" w14:textId="77777777" w:rsidR="00382471" w:rsidRPr="00CF39F4" w:rsidRDefault="00382471" w:rsidP="00C62E82">
      <w:pPr>
        <w:pStyle w:val="NoSpacing"/>
        <w:jc w:val="both"/>
        <w:rPr>
          <w:rFonts w:ascii="Arial Narrow" w:hAnsi="Arial Narrow" w:cs="Arial"/>
          <w:sz w:val="18"/>
          <w:szCs w:val="18"/>
          <w:lang w:val="en-GB"/>
        </w:rPr>
      </w:pPr>
      <w:r w:rsidRPr="00CF39F4">
        <w:rPr>
          <w:rFonts w:ascii="Arial Narrow" w:hAnsi="Arial Narrow" w:cs="Arial"/>
          <w:sz w:val="18"/>
          <w:szCs w:val="18"/>
          <w:lang w:val="en-GB"/>
        </w:rPr>
        <w:t xml:space="preserve">Organised by DV Global Link, a joint-venture company between Dubai World Trade Centre (DWTC) and Italian Exhibition Group (IEG), VOD Dubai International Jewellery Show is hosted by the Dubai World Trade Centre (DWTC), which provides more than three decades of experience in delivering world-class events in the Middle East, featuring local, regional and international exhibitors with unmatched expertise and in-depth market knowledge. </w:t>
      </w:r>
      <w:hyperlink r:id="rId10" w:history="1">
        <w:r w:rsidRPr="00CF39F4">
          <w:rPr>
            <w:rStyle w:val="Hyperlink"/>
            <w:rFonts w:ascii="Arial Narrow" w:hAnsi="Arial Narrow" w:cs="Arial"/>
            <w:sz w:val="18"/>
            <w:szCs w:val="18"/>
            <w:lang w:val="en-GB"/>
          </w:rPr>
          <w:t>https://www.jewelleryshow.com/</w:t>
        </w:r>
      </w:hyperlink>
    </w:p>
    <w:p w14:paraId="503ED27A" w14:textId="77777777" w:rsidR="00382471" w:rsidRPr="00CF39F4" w:rsidRDefault="00382471" w:rsidP="00C62E82">
      <w:pPr>
        <w:pStyle w:val="NoSpacing"/>
        <w:jc w:val="both"/>
        <w:rPr>
          <w:rFonts w:ascii="Arial Narrow" w:hAnsi="Arial Narrow" w:cs="Arial"/>
          <w:sz w:val="18"/>
          <w:szCs w:val="18"/>
          <w:lang w:val="en-GB"/>
        </w:rPr>
      </w:pPr>
    </w:p>
    <w:p w14:paraId="151D7B00" w14:textId="77777777" w:rsidR="00382471" w:rsidRPr="00CF39F4" w:rsidRDefault="00382471" w:rsidP="00C62E82">
      <w:pPr>
        <w:pStyle w:val="NoSpacing"/>
        <w:jc w:val="both"/>
        <w:rPr>
          <w:rFonts w:ascii="Arial Narrow" w:hAnsi="Arial Narrow" w:cs="Arial"/>
          <w:b/>
          <w:sz w:val="18"/>
          <w:szCs w:val="18"/>
          <w:u w:val="single"/>
          <w:lang w:val="en-GB"/>
        </w:rPr>
      </w:pPr>
      <w:r w:rsidRPr="00CF39F4">
        <w:rPr>
          <w:rFonts w:ascii="Arial Narrow" w:hAnsi="Arial Narrow" w:cs="Arial"/>
          <w:b/>
          <w:sz w:val="18"/>
          <w:szCs w:val="18"/>
          <w:u w:val="single"/>
          <w:lang w:val="en-GB"/>
        </w:rPr>
        <w:t>Dubai World Trade Centre (DWTC)</w:t>
      </w:r>
    </w:p>
    <w:p w14:paraId="270458F6" w14:textId="77777777" w:rsidR="00382471" w:rsidRPr="00CF39F4" w:rsidRDefault="00382471" w:rsidP="00C62E82">
      <w:pPr>
        <w:pStyle w:val="NoSpacing"/>
        <w:jc w:val="both"/>
        <w:rPr>
          <w:rFonts w:ascii="Arial Narrow" w:eastAsia="Calibri" w:hAnsi="Arial Narrow" w:cs="Arial"/>
          <w:sz w:val="18"/>
          <w:szCs w:val="18"/>
          <w:lang w:val="en-GB"/>
        </w:rPr>
      </w:pPr>
      <w:r w:rsidRPr="00CF39F4">
        <w:rPr>
          <w:rFonts w:ascii="Arial Narrow" w:hAnsi="Arial Narrow" w:cs="Arial"/>
          <w:sz w:val="18"/>
          <w:szCs w:val="18"/>
          <w:lang w:val="en-GB"/>
        </w:rPr>
        <w:t xml:space="preserve">DWTC brings more than 35 years’ experience delivering world-class events in the Middle East and provides local, regional and international exhibitors with unmatched expertise and in-depth market knowledge. Our team organises more than 20 of the largest and most successful international and regional shows in Middle East, providing an ideal platform for business development in the region. Our commitment to on-going innovation within the exhibition industry has supported the rapid growth and development of a wide range of business-to-business and business-to-consumer </w:t>
      </w:r>
      <w:proofErr w:type="gramStart"/>
      <w:r w:rsidRPr="00CF39F4">
        <w:rPr>
          <w:rFonts w:ascii="Arial Narrow" w:hAnsi="Arial Narrow" w:cs="Arial"/>
          <w:sz w:val="18"/>
          <w:szCs w:val="18"/>
          <w:lang w:val="en-GB"/>
        </w:rPr>
        <w:t>shows, and</w:t>
      </w:r>
      <w:proofErr w:type="gramEnd"/>
      <w:r w:rsidRPr="00CF39F4">
        <w:rPr>
          <w:rFonts w:ascii="Arial Narrow" w:hAnsi="Arial Narrow" w:cs="Arial"/>
          <w:sz w:val="18"/>
          <w:szCs w:val="18"/>
          <w:lang w:val="en-GB"/>
        </w:rPr>
        <w:t xml:space="preserve"> delivered consistent satisfaction to exhibitors and visitors. DWTC works with the leading trade bodies and industry </w:t>
      </w:r>
      <w:r w:rsidRPr="00CF39F4">
        <w:rPr>
          <w:rFonts w:ascii="Arial Narrow" w:hAnsi="Arial Narrow" w:cs="Arial"/>
          <w:sz w:val="18"/>
          <w:szCs w:val="18"/>
          <w:lang w:val="en-GB"/>
        </w:rPr>
        <w:lastRenderedPageBreak/>
        <w:t xml:space="preserve">associations to ensure that all exhibitions deliver full value and are built upon the real needs of their specific sector. For more info, please visit </w:t>
      </w:r>
      <w:hyperlink r:id="rId11" w:history="1">
        <w:r w:rsidRPr="00CF39F4">
          <w:rPr>
            <w:rStyle w:val="Hyperlink"/>
            <w:rFonts w:ascii="Arial Narrow" w:hAnsi="Arial Narrow" w:cs="Arial"/>
            <w:sz w:val="18"/>
            <w:szCs w:val="18"/>
            <w:lang w:val="en-GB"/>
          </w:rPr>
          <w:t>www.dwtc.com</w:t>
        </w:r>
      </w:hyperlink>
      <w:r w:rsidRPr="00CF39F4">
        <w:rPr>
          <w:rStyle w:val="Hyperlink"/>
          <w:rFonts w:ascii="Arial Narrow" w:hAnsi="Arial Narrow" w:cs="Arial"/>
          <w:sz w:val="18"/>
          <w:szCs w:val="18"/>
          <w:lang w:val="en-GB"/>
        </w:rPr>
        <w:t>.</w:t>
      </w:r>
    </w:p>
    <w:p w14:paraId="6CD5A46A" w14:textId="77777777" w:rsidR="00382471" w:rsidRPr="00CF39F4" w:rsidRDefault="00382471" w:rsidP="00C62E82">
      <w:pPr>
        <w:pStyle w:val="NoSpacing"/>
        <w:jc w:val="both"/>
        <w:rPr>
          <w:rFonts w:ascii="Arial Narrow" w:hAnsi="Arial Narrow" w:cs="Arial"/>
          <w:sz w:val="18"/>
          <w:szCs w:val="18"/>
          <w:lang w:val="en-GB"/>
        </w:rPr>
      </w:pPr>
    </w:p>
    <w:p w14:paraId="5B11688C" w14:textId="77777777" w:rsidR="00382471" w:rsidRPr="00CF39F4" w:rsidRDefault="00382471" w:rsidP="00C62E82">
      <w:pPr>
        <w:jc w:val="both"/>
        <w:rPr>
          <w:rFonts w:ascii="Arial Narrow" w:hAnsi="Arial Narrow" w:cs="Arial"/>
          <w:b/>
          <w:color w:val="000000"/>
          <w:sz w:val="18"/>
          <w:szCs w:val="18"/>
          <w:u w:val="single"/>
          <w:lang w:eastAsia="it-IT"/>
        </w:rPr>
      </w:pPr>
      <w:r w:rsidRPr="00CF39F4">
        <w:rPr>
          <w:rFonts w:ascii="Arial Narrow" w:hAnsi="Arial Narrow" w:cs="Arial"/>
          <w:b/>
          <w:color w:val="000000"/>
          <w:sz w:val="18"/>
          <w:szCs w:val="18"/>
          <w:u w:val="single"/>
          <w:lang w:eastAsia="it-IT"/>
        </w:rPr>
        <w:t>Italian Exhibition Group (IEG)</w:t>
      </w:r>
    </w:p>
    <w:p w14:paraId="45E4AE62" w14:textId="77777777" w:rsidR="00382471" w:rsidRPr="00CF39F4" w:rsidRDefault="00382471" w:rsidP="00C62E82">
      <w:pPr>
        <w:jc w:val="both"/>
        <w:rPr>
          <w:rFonts w:ascii="Arial Narrow" w:hAnsi="Arial Narrow" w:cs="Arial"/>
          <w:color w:val="000000"/>
          <w:sz w:val="18"/>
          <w:szCs w:val="18"/>
          <w:lang w:eastAsia="it-IT"/>
        </w:rPr>
      </w:pPr>
      <w:r w:rsidRPr="00CF39F4">
        <w:rPr>
          <w:rFonts w:ascii="Arial Narrow" w:hAnsi="Arial Narrow" w:cs="Arial"/>
          <w:color w:val="000000"/>
          <w:sz w:val="18"/>
          <w:szCs w:val="18"/>
          <w:lang w:eastAsia="it-IT"/>
        </w:rPr>
        <w:t xml:space="preserve">Italian Exhibition Group (IEG), with structures in Rimini and Vicenza, is leader in Italy for organized trade fairs and among the main European operators in the exhibition and congress sector. IEG Group specializes in organizing events in five categories: Food &amp; Beverage; Jewellery &amp; Fashion; Tourism, Hospitality and Lifestyle; Wellness and Leisure; Green &amp; Technology. In recent years, IEG has embarked on an important path of expansion abroad, also through the establishing of joint ventures with local operators (for example in the USA, United Arab Emirates and in China). IEG closed the 2017 financial reports with total consolidated revenues of 130.7 million euro, an EBITDA of 23.2 million and a consolidated net profit of 9.2 million. In 2017, IEG, in the exhibition and congress venues of Rimini and Vicenza, </w:t>
      </w:r>
      <w:proofErr w:type="spellStart"/>
      <w:r w:rsidRPr="00CF39F4">
        <w:rPr>
          <w:rFonts w:ascii="Arial Narrow" w:hAnsi="Arial Narrow" w:cs="Arial"/>
          <w:color w:val="000000"/>
          <w:sz w:val="18"/>
          <w:szCs w:val="18"/>
          <w:lang w:eastAsia="it-IT"/>
        </w:rPr>
        <w:t>totaled</w:t>
      </w:r>
      <w:proofErr w:type="spellEnd"/>
      <w:r w:rsidRPr="00CF39F4">
        <w:rPr>
          <w:rFonts w:ascii="Arial Narrow" w:hAnsi="Arial Narrow" w:cs="Arial"/>
          <w:color w:val="000000"/>
          <w:sz w:val="18"/>
          <w:szCs w:val="18"/>
          <w:lang w:eastAsia="it-IT"/>
        </w:rPr>
        <w:t xml:space="preserve"> 50 organized or hosted events and 206 congress events. </w:t>
      </w:r>
      <w:hyperlink r:id="rId12" w:history="1">
        <w:r w:rsidRPr="00CF39F4">
          <w:rPr>
            <w:rStyle w:val="Hyperlink"/>
            <w:rFonts w:ascii="Arial Narrow" w:hAnsi="Arial Narrow" w:cs="Arial"/>
            <w:sz w:val="18"/>
            <w:szCs w:val="18"/>
          </w:rPr>
          <w:t>https://en.iegexpo.it/</w:t>
        </w:r>
      </w:hyperlink>
      <w:r w:rsidRPr="00CF39F4">
        <w:rPr>
          <w:rFonts w:ascii="Arial Narrow" w:hAnsi="Arial Narrow" w:cs="Arial"/>
          <w:sz w:val="18"/>
          <w:szCs w:val="18"/>
        </w:rPr>
        <w:t xml:space="preserve"> </w:t>
      </w:r>
    </w:p>
    <w:p w14:paraId="738109BE" w14:textId="1E458DF7" w:rsidR="00C00493" w:rsidRPr="00CF39F4" w:rsidRDefault="00C00493" w:rsidP="00C62E82">
      <w:pPr>
        <w:jc w:val="center"/>
        <w:rPr>
          <w:rFonts w:ascii="Arial Narrow" w:hAnsi="Arial Narrow"/>
          <w:sz w:val="18"/>
          <w:szCs w:val="18"/>
        </w:rPr>
      </w:pPr>
    </w:p>
    <w:sectPr w:rsidR="00C00493" w:rsidRPr="00CF39F4" w:rsidSect="00835AF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E2DC" w14:textId="77777777" w:rsidR="00110833" w:rsidRDefault="00110833" w:rsidP="006D0DDF">
      <w:r>
        <w:separator/>
      </w:r>
    </w:p>
  </w:endnote>
  <w:endnote w:type="continuationSeparator" w:id="0">
    <w:p w14:paraId="019FD855" w14:textId="77777777" w:rsidR="00110833" w:rsidRDefault="00110833" w:rsidP="006D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AF47" w14:textId="77777777" w:rsidR="00110833" w:rsidRDefault="00110833" w:rsidP="006D0DDF">
      <w:r>
        <w:separator/>
      </w:r>
    </w:p>
  </w:footnote>
  <w:footnote w:type="continuationSeparator" w:id="0">
    <w:p w14:paraId="0CA19182" w14:textId="77777777" w:rsidR="00110833" w:rsidRDefault="00110833" w:rsidP="006D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EBAA" w14:textId="056B8E20" w:rsidR="006D0DDF" w:rsidRDefault="006D0DDF" w:rsidP="006D0DDF">
    <w:pPr>
      <w:pStyle w:val="Header"/>
      <w:jc w:val="center"/>
    </w:pPr>
    <w:r>
      <w:rPr>
        <w:noProof/>
      </w:rPr>
      <w:drawing>
        <wp:inline distT="0" distB="0" distL="0" distR="0" wp14:anchorId="0A381B66" wp14:editId="257FCD41">
          <wp:extent cx="1723236" cy="1386840"/>
          <wp:effectExtent l="0" t="0" r="0" b="0"/>
          <wp:docPr id="1" name="Picture 1" descr="C:\Users\Euan Megson\AppData\Local\Microsoft\Windows\INetCache\Content.Word\vod_2017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an Megson\AppData\Local\Microsoft\Windows\INetCache\Content.Word\vod_2017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47" cy="1402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51E6"/>
    <w:multiLevelType w:val="multilevel"/>
    <w:tmpl w:val="4CE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70421"/>
    <w:multiLevelType w:val="multilevel"/>
    <w:tmpl w:val="13A4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0630A"/>
    <w:multiLevelType w:val="hybridMultilevel"/>
    <w:tmpl w:val="786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7348"/>
    <w:multiLevelType w:val="multilevel"/>
    <w:tmpl w:val="AF608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861E7"/>
    <w:multiLevelType w:val="multilevel"/>
    <w:tmpl w:val="3C5C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85CDF"/>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616206"/>
    <w:multiLevelType w:val="multilevel"/>
    <w:tmpl w:val="A62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43D05"/>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AB657D"/>
    <w:multiLevelType w:val="multilevel"/>
    <w:tmpl w:val="8A36D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FC40F6"/>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32A2F"/>
    <w:multiLevelType w:val="multilevel"/>
    <w:tmpl w:val="EF7E4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027839"/>
    <w:multiLevelType w:val="multilevel"/>
    <w:tmpl w:val="036E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1"/>
  </w:num>
  <w:num w:numId="4">
    <w:abstractNumId w:val="5"/>
  </w:num>
  <w:num w:numId="5">
    <w:abstractNumId w:val="3"/>
  </w:num>
  <w:num w:numId="6">
    <w:abstractNumId w:val="4"/>
  </w:num>
  <w:num w:numId="7">
    <w:abstractNumId w:val="6"/>
  </w:num>
  <w:num w:numId="8">
    <w:abstractNumId w:val="0"/>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B4"/>
    <w:rsid w:val="00014440"/>
    <w:rsid w:val="0001796D"/>
    <w:rsid w:val="00030543"/>
    <w:rsid w:val="000A6F76"/>
    <w:rsid w:val="000B356B"/>
    <w:rsid w:val="00110833"/>
    <w:rsid w:val="00166664"/>
    <w:rsid w:val="001A7DCE"/>
    <w:rsid w:val="002012D8"/>
    <w:rsid w:val="00215D56"/>
    <w:rsid w:val="0028505F"/>
    <w:rsid w:val="002B4DED"/>
    <w:rsid w:val="00374766"/>
    <w:rsid w:val="00382471"/>
    <w:rsid w:val="003A24BD"/>
    <w:rsid w:val="00436BB1"/>
    <w:rsid w:val="0046281E"/>
    <w:rsid w:val="00481B64"/>
    <w:rsid w:val="00526F41"/>
    <w:rsid w:val="00553A4A"/>
    <w:rsid w:val="00584867"/>
    <w:rsid w:val="005A0531"/>
    <w:rsid w:val="005D7D5C"/>
    <w:rsid w:val="005E4E20"/>
    <w:rsid w:val="00635B2B"/>
    <w:rsid w:val="00677863"/>
    <w:rsid w:val="006A3409"/>
    <w:rsid w:val="006A6536"/>
    <w:rsid w:val="006D0DDF"/>
    <w:rsid w:val="007139D3"/>
    <w:rsid w:val="00762D5E"/>
    <w:rsid w:val="007641F2"/>
    <w:rsid w:val="00767E25"/>
    <w:rsid w:val="00802203"/>
    <w:rsid w:val="00827920"/>
    <w:rsid w:val="00835AF0"/>
    <w:rsid w:val="00894144"/>
    <w:rsid w:val="0089480F"/>
    <w:rsid w:val="00921ECE"/>
    <w:rsid w:val="00932C57"/>
    <w:rsid w:val="009A3295"/>
    <w:rsid w:val="009C04A4"/>
    <w:rsid w:val="009F0F89"/>
    <w:rsid w:val="00A35AB5"/>
    <w:rsid w:val="00AB7D1C"/>
    <w:rsid w:val="00AF496D"/>
    <w:rsid w:val="00BB0E55"/>
    <w:rsid w:val="00BD4BBE"/>
    <w:rsid w:val="00C00493"/>
    <w:rsid w:val="00C22A8B"/>
    <w:rsid w:val="00C273AF"/>
    <w:rsid w:val="00C62E82"/>
    <w:rsid w:val="00C662B4"/>
    <w:rsid w:val="00C96881"/>
    <w:rsid w:val="00CF39F4"/>
    <w:rsid w:val="00D61615"/>
    <w:rsid w:val="00D738F0"/>
    <w:rsid w:val="00D85901"/>
    <w:rsid w:val="00D8773C"/>
    <w:rsid w:val="00DA49E1"/>
    <w:rsid w:val="00DB77FF"/>
    <w:rsid w:val="00DE0E05"/>
    <w:rsid w:val="00DE35FD"/>
    <w:rsid w:val="00DE6585"/>
    <w:rsid w:val="00E416F7"/>
    <w:rsid w:val="00E523E8"/>
    <w:rsid w:val="00EE29E6"/>
    <w:rsid w:val="00F02941"/>
    <w:rsid w:val="00F1607E"/>
    <w:rsid w:val="00F32AAC"/>
    <w:rsid w:val="00FD4D2B"/>
    <w:rsid w:val="00FF5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5819"/>
  <w15:docId w15:val="{A6EB5060-40D1-CF46-9C82-A82BA28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E20"/>
    <w:rPr>
      <w:rFonts w:ascii="Times New Roman" w:eastAsia="Times New Roman" w:hAnsi="Times New Roman" w:cs="Times New Roman"/>
      <w:lang w:val="en-GB"/>
    </w:rPr>
  </w:style>
  <w:style w:type="paragraph" w:styleId="Heading2">
    <w:name w:val="heading 2"/>
    <w:basedOn w:val="Normal"/>
    <w:link w:val="Heading2Char"/>
    <w:uiPriority w:val="9"/>
    <w:qFormat/>
    <w:rsid w:val="003A24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2B4"/>
  </w:style>
  <w:style w:type="paragraph" w:styleId="ListParagraph">
    <w:name w:val="List Paragraph"/>
    <w:basedOn w:val="Normal"/>
    <w:uiPriority w:val="34"/>
    <w:qFormat/>
    <w:rsid w:val="00C662B4"/>
    <w:pPr>
      <w:spacing w:before="100" w:beforeAutospacing="1" w:after="100" w:afterAutospacing="1"/>
    </w:pPr>
  </w:style>
  <w:style w:type="character" w:styleId="Hyperlink">
    <w:name w:val="Hyperlink"/>
    <w:basedOn w:val="DefaultParagraphFont"/>
    <w:uiPriority w:val="99"/>
    <w:unhideWhenUsed/>
    <w:rsid w:val="00C662B4"/>
    <w:rPr>
      <w:color w:val="0000FF"/>
      <w:u w:val="single"/>
    </w:rPr>
  </w:style>
  <w:style w:type="character" w:customStyle="1" w:styleId="apple-tab-span">
    <w:name w:val="apple-tab-span"/>
    <w:basedOn w:val="DefaultParagraphFont"/>
    <w:rsid w:val="00C662B4"/>
  </w:style>
  <w:style w:type="character" w:customStyle="1" w:styleId="UnresolvedMention1">
    <w:name w:val="Unresolved Mention1"/>
    <w:basedOn w:val="DefaultParagraphFont"/>
    <w:uiPriority w:val="99"/>
    <w:semiHidden/>
    <w:unhideWhenUsed/>
    <w:rsid w:val="00BB0E55"/>
    <w:rPr>
      <w:color w:val="605E5C"/>
      <w:shd w:val="clear" w:color="auto" w:fill="E1DFDD"/>
    </w:rPr>
  </w:style>
  <w:style w:type="character" w:styleId="FollowedHyperlink">
    <w:name w:val="FollowedHyperlink"/>
    <w:basedOn w:val="DefaultParagraphFont"/>
    <w:uiPriority w:val="99"/>
    <w:semiHidden/>
    <w:unhideWhenUsed/>
    <w:rsid w:val="00F32AAC"/>
    <w:rPr>
      <w:color w:val="954F72" w:themeColor="followedHyperlink"/>
      <w:u w:val="single"/>
    </w:rPr>
  </w:style>
  <w:style w:type="paragraph" w:styleId="NoSpacing">
    <w:name w:val="No Spacing"/>
    <w:uiPriority w:val="1"/>
    <w:qFormat/>
    <w:rsid w:val="007641F2"/>
    <w:rPr>
      <w:rFonts w:ascii="Times New Roman" w:eastAsia="Times New Roman" w:hAnsi="Times New Roman" w:cs="Times New Roman"/>
    </w:rPr>
  </w:style>
  <w:style w:type="paragraph" w:styleId="NormalWeb">
    <w:name w:val="Normal (Web)"/>
    <w:basedOn w:val="Normal"/>
    <w:uiPriority w:val="99"/>
    <w:semiHidden/>
    <w:unhideWhenUsed/>
    <w:rsid w:val="00D85901"/>
    <w:pPr>
      <w:spacing w:before="100" w:beforeAutospacing="1" w:after="100" w:afterAutospacing="1"/>
    </w:pPr>
  </w:style>
  <w:style w:type="character" w:customStyle="1" w:styleId="Heading2Char">
    <w:name w:val="Heading 2 Char"/>
    <w:basedOn w:val="DefaultParagraphFont"/>
    <w:link w:val="Heading2"/>
    <w:uiPriority w:val="9"/>
    <w:rsid w:val="003A24BD"/>
    <w:rPr>
      <w:rFonts w:ascii="Times New Roman" w:eastAsia="Times New Roman" w:hAnsi="Times New Roman" w:cs="Times New Roman"/>
      <w:b/>
      <w:bCs/>
      <w:sz w:val="36"/>
      <w:szCs w:val="36"/>
    </w:rPr>
  </w:style>
  <w:style w:type="character" w:customStyle="1" w:styleId="6qdm">
    <w:name w:val="_6qdm"/>
    <w:basedOn w:val="DefaultParagraphFont"/>
    <w:rsid w:val="00DB77FF"/>
  </w:style>
  <w:style w:type="paragraph" w:customStyle="1" w:styleId="xmsonormal">
    <w:name w:val="x_msonormal"/>
    <w:basedOn w:val="Normal"/>
    <w:rsid w:val="00767E25"/>
    <w:pPr>
      <w:spacing w:before="100" w:beforeAutospacing="1" w:after="100" w:afterAutospacing="1"/>
    </w:pPr>
  </w:style>
  <w:style w:type="paragraph" w:styleId="Header">
    <w:name w:val="header"/>
    <w:basedOn w:val="Normal"/>
    <w:link w:val="HeaderChar"/>
    <w:uiPriority w:val="99"/>
    <w:unhideWhenUsed/>
    <w:rsid w:val="006D0DDF"/>
    <w:pPr>
      <w:tabs>
        <w:tab w:val="center" w:pos="4680"/>
        <w:tab w:val="right" w:pos="9360"/>
      </w:tabs>
    </w:pPr>
  </w:style>
  <w:style w:type="character" w:customStyle="1" w:styleId="HeaderChar">
    <w:name w:val="Header Char"/>
    <w:basedOn w:val="DefaultParagraphFont"/>
    <w:link w:val="Header"/>
    <w:uiPriority w:val="99"/>
    <w:rsid w:val="006D0DDF"/>
    <w:rPr>
      <w:rFonts w:ascii="Times New Roman" w:eastAsia="Times New Roman" w:hAnsi="Times New Roman" w:cs="Times New Roman"/>
      <w:lang w:val="en-GB"/>
    </w:rPr>
  </w:style>
  <w:style w:type="paragraph" w:styleId="Footer">
    <w:name w:val="footer"/>
    <w:basedOn w:val="Normal"/>
    <w:link w:val="FooterChar"/>
    <w:uiPriority w:val="99"/>
    <w:unhideWhenUsed/>
    <w:rsid w:val="006D0DDF"/>
    <w:pPr>
      <w:tabs>
        <w:tab w:val="center" w:pos="4680"/>
        <w:tab w:val="right" w:pos="9360"/>
      </w:tabs>
    </w:pPr>
  </w:style>
  <w:style w:type="character" w:customStyle="1" w:styleId="FooterChar">
    <w:name w:val="Footer Char"/>
    <w:basedOn w:val="DefaultParagraphFont"/>
    <w:link w:val="Footer"/>
    <w:uiPriority w:val="99"/>
    <w:rsid w:val="006D0DD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1620">
      <w:bodyDiv w:val="1"/>
      <w:marLeft w:val="0"/>
      <w:marRight w:val="0"/>
      <w:marTop w:val="0"/>
      <w:marBottom w:val="0"/>
      <w:divBdr>
        <w:top w:val="none" w:sz="0" w:space="0" w:color="auto"/>
        <w:left w:val="none" w:sz="0" w:space="0" w:color="auto"/>
        <w:bottom w:val="none" w:sz="0" w:space="0" w:color="auto"/>
        <w:right w:val="none" w:sz="0" w:space="0" w:color="auto"/>
      </w:divBdr>
      <w:divsChild>
        <w:div w:id="1469128583">
          <w:marLeft w:val="0"/>
          <w:marRight w:val="0"/>
          <w:marTop w:val="0"/>
          <w:marBottom w:val="0"/>
          <w:divBdr>
            <w:top w:val="none" w:sz="0" w:space="0" w:color="auto"/>
            <w:left w:val="none" w:sz="0" w:space="0" w:color="auto"/>
            <w:bottom w:val="none" w:sz="0" w:space="0" w:color="auto"/>
            <w:right w:val="none" w:sz="0" w:space="0" w:color="auto"/>
          </w:divBdr>
        </w:div>
      </w:divsChild>
    </w:div>
    <w:div w:id="183786189">
      <w:bodyDiv w:val="1"/>
      <w:marLeft w:val="0"/>
      <w:marRight w:val="0"/>
      <w:marTop w:val="0"/>
      <w:marBottom w:val="0"/>
      <w:divBdr>
        <w:top w:val="none" w:sz="0" w:space="0" w:color="auto"/>
        <w:left w:val="none" w:sz="0" w:space="0" w:color="auto"/>
        <w:bottom w:val="none" w:sz="0" w:space="0" w:color="auto"/>
        <w:right w:val="none" w:sz="0" w:space="0" w:color="auto"/>
      </w:divBdr>
    </w:div>
    <w:div w:id="460224044">
      <w:bodyDiv w:val="1"/>
      <w:marLeft w:val="0"/>
      <w:marRight w:val="0"/>
      <w:marTop w:val="0"/>
      <w:marBottom w:val="0"/>
      <w:divBdr>
        <w:top w:val="none" w:sz="0" w:space="0" w:color="auto"/>
        <w:left w:val="none" w:sz="0" w:space="0" w:color="auto"/>
        <w:bottom w:val="none" w:sz="0" w:space="0" w:color="auto"/>
        <w:right w:val="none" w:sz="0" w:space="0" w:color="auto"/>
      </w:divBdr>
      <w:divsChild>
        <w:div w:id="1617247658">
          <w:marLeft w:val="0"/>
          <w:marRight w:val="0"/>
          <w:marTop w:val="0"/>
          <w:marBottom w:val="0"/>
          <w:divBdr>
            <w:top w:val="none" w:sz="0" w:space="0" w:color="auto"/>
            <w:left w:val="none" w:sz="0" w:space="0" w:color="auto"/>
            <w:bottom w:val="none" w:sz="0" w:space="0" w:color="auto"/>
            <w:right w:val="none" w:sz="0" w:space="0" w:color="auto"/>
          </w:divBdr>
          <w:divsChild>
            <w:div w:id="1686518450">
              <w:marLeft w:val="0"/>
              <w:marRight w:val="0"/>
              <w:marTop w:val="0"/>
              <w:marBottom w:val="0"/>
              <w:divBdr>
                <w:top w:val="none" w:sz="0" w:space="0" w:color="auto"/>
                <w:left w:val="none" w:sz="0" w:space="0" w:color="auto"/>
                <w:bottom w:val="none" w:sz="0" w:space="0" w:color="auto"/>
                <w:right w:val="none" w:sz="0" w:space="0" w:color="auto"/>
              </w:divBdr>
              <w:divsChild>
                <w:div w:id="8083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3527">
          <w:marLeft w:val="0"/>
          <w:marRight w:val="0"/>
          <w:marTop w:val="0"/>
          <w:marBottom w:val="0"/>
          <w:divBdr>
            <w:top w:val="none" w:sz="0" w:space="0" w:color="auto"/>
            <w:left w:val="none" w:sz="0" w:space="0" w:color="auto"/>
            <w:bottom w:val="none" w:sz="0" w:space="0" w:color="auto"/>
            <w:right w:val="none" w:sz="0" w:space="0" w:color="auto"/>
          </w:divBdr>
          <w:divsChild>
            <w:div w:id="1287657792">
              <w:marLeft w:val="0"/>
              <w:marRight w:val="0"/>
              <w:marTop w:val="0"/>
              <w:marBottom w:val="0"/>
              <w:divBdr>
                <w:top w:val="none" w:sz="0" w:space="0" w:color="auto"/>
                <w:left w:val="none" w:sz="0" w:space="0" w:color="auto"/>
                <w:bottom w:val="none" w:sz="0" w:space="0" w:color="auto"/>
                <w:right w:val="none" w:sz="0" w:space="0" w:color="auto"/>
              </w:divBdr>
              <w:divsChild>
                <w:div w:id="1471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797">
          <w:marLeft w:val="0"/>
          <w:marRight w:val="0"/>
          <w:marTop w:val="0"/>
          <w:marBottom w:val="0"/>
          <w:divBdr>
            <w:top w:val="none" w:sz="0" w:space="0" w:color="auto"/>
            <w:left w:val="none" w:sz="0" w:space="0" w:color="auto"/>
            <w:bottom w:val="none" w:sz="0" w:space="0" w:color="auto"/>
            <w:right w:val="none" w:sz="0" w:space="0" w:color="auto"/>
          </w:divBdr>
          <w:divsChild>
            <w:div w:id="238442158">
              <w:marLeft w:val="0"/>
              <w:marRight w:val="0"/>
              <w:marTop w:val="0"/>
              <w:marBottom w:val="0"/>
              <w:divBdr>
                <w:top w:val="none" w:sz="0" w:space="0" w:color="auto"/>
                <w:left w:val="none" w:sz="0" w:space="0" w:color="auto"/>
                <w:bottom w:val="none" w:sz="0" w:space="0" w:color="auto"/>
                <w:right w:val="none" w:sz="0" w:space="0" w:color="auto"/>
              </w:divBdr>
              <w:divsChild>
                <w:div w:id="16024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595">
          <w:marLeft w:val="0"/>
          <w:marRight w:val="0"/>
          <w:marTop w:val="0"/>
          <w:marBottom w:val="0"/>
          <w:divBdr>
            <w:top w:val="none" w:sz="0" w:space="0" w:color="auto"/>
            <w:left w:val="none" w:sz="0" w:space="0" w:color="auto"/>
            <w:bottom w:val="none" w:sz="0" w:space="0" w:color="auto"/>
            <w:right w:val="none" w:sz="0" w:space="0" w:color="auto"/>
          </w:divBdr>
          <w:divsChild>
            <w:div w:id="1125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0374">
      <w:bodyDiv w:val="1"/>
      <w:marLeft w:val="0"/>
      <w:marRight w:val="0"/>
      <w:marTop w:val="0"/>
      <w:marBottom w:val="0"/>
      <w:divBdr>
        <w:top w:val="none" w:sz="0" w:space="0" w:color="auto"/>
        <w:left w:val="none" w:sz="0" w:space="0" w:color="auto"/>
        <w:bottom w:val="none" w:sz="0" w:space="0" w:color="auto"/>
        <w:right w:val="none" w:sz="0" w:space="0" w:color="auto"/>
      </w:divBdr>
    </w:div>
    <w:div w:id="704141961">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852497203">
      <w:bodyDiv w:val="1"/>
      <w:marLeft w:val="0"/>
      <w:marRight w:val="0"/>
      <w:marTop w:val="0"/>
      <w:marBottom w:val="0"/>
      <w:divBdr>
        <w:top w:val="none" w:sz="0" w:space="0" w:color="auto"/>
        <w:left w:val="none" w:sz="0" w:space="0" w:color="auto"/>
        <w:bottom w:val="none" w:sz="0" w:space="0" w:color="auto"/>
        <w:right w:val="none" w:sz="0" w:space="0" w:color="auto"/>
      </w:divBdr>
    </w:div>
    <w:div w:id="1303123429">
      <w:bodyDiv w:val="1"/>
      <w:marLeft w:val="0"/>
      <w:marRight w:val="0"/>
      <w:marTop w:val="0"/>
      <w:marBottom w:val="0"/>
      <w:divBdr>
        <w:top w:val="none" w:sz="0" w:space="0" w:color="auto"/>
        <w:left w:val="none" w:sz="0" w:space="0" w:color="auto"/>
        <w:bottom w:val="none" w:sz="0" w:space="0" w:color="auto"/>
        <w:right w:val="none" w:sz="0" w:space="0" w:color="auto"/>
      </w:divBdr>
      <w:divsChild>
        <w:div w:id="851915731">
          <w:marLeft w:val="0"/>
          <w:marRight w:val="0"/>
          <w:marTop w:val="0"/>
          <w:marBottom w:val="0"/>
          <w:divBdr>
            <w:top w:val="none" w:sz="0" w:space="0" w:color="auto"/>
            <w:left w:val="none" w:sz="0" w:space="0" w:color="auto"/>
            <w:bottom w:val="none" w:sz="0" w:space="0" w:color="auto"/>
            <w:right w:val="none" w:sz="0" w:space="0" w:color="auto"/>
          </w:divBdr>
        </w:div>
      </w:divsChild>
    </w:div>
    <w:div w:id="1308628808">
      <w:bodyDiv w:val="1"/>
      <w:marLeft w:val="0"/>
      <w:marRight w:val="0"/>
      <w:marTop w:val="0"/>
      <w:marBottom w:val="0"/>
      <w:divBdr>
        <w:top w:val="none" w:sz="0" w:space="0" w:color="auto"/>
        <w:left w:val="none" w:sz="0" w:space="0" w:color="auto"/>
        <w:bottom w:val="none" w:sz="0" w:space="0" w:color="auto"/>
        <w:right w:val="none" w:sz="0" w:space="0" w:color="auto"/>
      </w:divBdr>
      <w:divsChild>
        <w:div w:id="967737128">
          <w:marLeft w:val="0"/>
          <w:marRight w:val="0"/>
          <w:marTop w:val="0"/>
          <w:marBottom w:val="0"/>
          <w:divBdr>
            <w:top w:val="none" w:sz="0" w:space="0" w:color="auto"/>
            <w:left w:val="none" w:sz="0" w:space="0" w:color="auto"/>
            <w:bottom w:val="none" w:sz="0" w:space="0" w:color="auto"/>
            <w:right w:val="none" w:sz="0" w:space="0" w:color="auto"/>
          </w:divBdr>
        </w:div>
      </w:divsChild>
    </w:div>
    <w:div w:id="1982924026">
      <w:bodyDiv w:val="1"/>
      <w:marLeft w:val="0"/>
      <w:marRight w:val="0"/>
      <w:marTop w:val="0"/>
      <w:marBottom w:val="0"/>
      <w:divBdr>
        <w:top w:val="none" w:sz="0" w:space="0" w:color="auto"/>
        <w:left w:val="none" w:sz="0" w:space="0" w:color="auto"/>
        <w:bottom w:val="none" w:sz="0" w:space="0" w:color="auto"/>
        <w:right w:val="none" w:sz="0" w:space="0" w:color="auto"/>
      </w:divBdr>
      <w:divsChild>
        <w:div w:id="2126580616">
          <w:marLeft w:val="0"/>
          <w:marRight w:val="0"/>
          <w:marTop w:val="0"/>
          <w:marBottom w:val="0"/>
          <w:divBdr>
            <w:top w:val="none" w:sz="0" w:space="0" w:color="auto"/>
            <w:left w:val="none" w:sz="0" w:space="0" w:color="auto"/>
            <w:bottom w:val="none" w:sz="0" w:space="0" w:color="auto"/>
            <w:right w:val="none" w:sz="0" w:space="0" w:color="auto"/>
          </w:divBdr>
        </w:div>
      </w:divsChild>
    </w:div>
    <w:div w:id="21339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katchthi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vento.eventoregistrations.com/vod2018/Default.aspx" TargetMode="External"/><Relationship Id="rId12" Type="http://schemas.openxmlformats.org/officeDocument/2006/relationships/hyperlink" Target="https://en.iegexp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t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ewelleryshow.com/" TargetMode="External"/><Relationship Id="rId4" Type="http://schemas.openxmlformats.org/officeDocument/2006/relationships/webSettings" Target="webSettings.xml"/><Relationship Id="rId9" Type="http://schemas.openxmlformats.org/officeDocument/2006/relationships/hyperlink" Target="mailto:anna@katchth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Liddy</dc:creator>
  <cp:keywords/>
  <dc:description/>
  <cp:lastModifiedBy>Hello Katch</cp:lastModifiedBy>
  <cp:revision>7</cp:revision>
  <dcterms:created xsi:type="dcterms:W3CDTF">2018-11-14T10:04:00Z</dcterms:created>
  <dcterms:modified xsi:type="dcterms:W3CDTF">2018-11-15T09:16:00Z</dcterms:modified>
</cp:coreProperties>
</file>